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FF" w:rsidRDefault="005B70F1" w:rsidP="005B70F1">
      <w:pPr>
        <w:rPr>
          <w:rFonts w:ascii="幼圆" w:eastAsia="幼圆" w:hAnsi="Arial"/>
          <w:b/>
          <w:color w:val="231F20"/>
        </w:rPr>
      </w:pPr>
      <w:r w:rsidRPr="00252E86">
        <w:rPr>
          <w:rFonts w:ascii="幼圆" w:eastAsia="幼圆" w:hAnsi="Arial"/>
          <w:b/>
          <w:color w:val="231F20"/>
        </w:rPr>
        <w:t xml:space="preserve">D2344 / D2344M </w:t>
      </w:r>
      <w:r>
        <w:rPr>
          <w:rFonts w:ascii="幼圆" w:eastAsia="幼圆" w:hAnsi="Arial"/>
          <w:b/>
          <w:color w:val="231F20"/>
        </w:rPr>
        <w:t>–</w:t>
      </w:r>
      <w:r w:rsidRPr="00252E86">
        <w:rPr>
          <w:rFonts w:ascii="幼圆" w:eastAsia="幼圆" w:hAnsi="Arial"/>
          <w:b/>
          <w:color w:val="231F20"/>
        </w:rPr>
        <w:t xml:space="preserve"> 16</w:t>
      </w:r>
    </w:p>
    <w:p w:rsidR="005B70F1" w:rsidRPr="00681468" w:rsidRDefault="005B70F1" w:rsidP="005B70F1">
      <w:pPr>
        <w:spacing w:before="1" w:line="237" w:lineRule="auto"/>
        <w:ind w:right="856"/>
        <w:jc w:val="center"/>
        <w:rPr>
          <w:rFonts w:asciiTheme="majorEastAsia" w:eastAsiaTheme="majorEastAsia" w:hAnsiTheme="majorEastAsia" w:cs="宋体"/>
          <w:b/>
          <w:color w:val="231F20"/>
          <w:sz w:val="28"/>
        </w:rPr>
      </w:pPr>
      <w:r w:rsidRPr="00681468">
        <w:rPr>
          <w:rFonts w:asciiTheme="majorEastAsia" w:eastAsiaTheme="majorEastAsia" w:hAnsiTheme="majorEastAsia" w:cs="宋体" w:hint="eastAsia"/>
          <w:b/>
          <w:color w:val="231F20"/>
          <w:sz w:val="28"/>
        </w:rPr>
        <w:t>聚合物基复合材料及其层压板的短梁剪切强度</w:t>
      </w:r>
    </w:p>
    <w:p w:rsidR="005B70F1" w:rsidRPr="00681468" w:rsidRDefault="005B70F1" w:rsidP="005B70F1">
      <w:pPr>
        <w:spacing w:before="1" w:line="237" w:lineRule="auto"/>
        <w:ind w:right="856"/>
        <w:jc w:val="center"/>
        <w:rPr>
          <w:rFonts w:asciiTheme="majorEastAsia" w:eastAsiaTheme="majorEastAsia" w:hAnsiTheme="majorEastAsia"/>
          <w:b/>
          <w:sz w:val="28"/>
          <w:vertAlign w:val="superscript"/>
        </w:rPr>
      </w:pPr>
      <w:r w:rsidRPr="00681468">
        <w:rPr>
          <w:rFonts w:asciiTheme="majorEastAsia" w:eastAsiaTheme="majorEastAsia" w:hAnsiTheme="majorEastAsia" w:cs="宋体" w:hint="eastAsia"/>
          <w:b/>
          <w:color w:val="231F20"/>
          <w:sz w:val="28"/>
        </w:rPr>
        <w:t>标准试验方法</w:t>
      </w:r>
      <w:bookmarkStart w:id="0" w:name="OLE_LINK8"/>
      <w:bookmarkStart w:id="1" w:name="OLE_LINK9"/>
      <w:bookmarkStart w:id="2" w:name="OLE_LINK10"/>
      <w:r w:rsidRPr="00681468">
        <w:rPr>
          <w:rFonts w:asciiTheme="majorEastAsia" w:eastAsiaTheme="majorEastAsia" w:hAnsiTheme="majorEastAsia" w:cs="宋体" w:hint="eastAsia"/>
          <w:b/>
          <w:color w:val="231F20"/>
          <w:sz w:val="28"/>
          <w:vertAlign w:val="superscript"/>
        </w:rPr>
        <w:t>1</w:t>
      </w:r>
      <w:bookmarkEnd w:id="0"/>
      <w:bookmarkEnd w:id="1"/>
      <w:bookmarkEnd w:id="2"/>
    </w:p>
    <w:p w:rsidR="00681468" w:rsidRPr="00681468" w:rsidRDefault="00681468" w:rsidP="00681468">
      <w:pPr>
        <w:ind w:firstLineChars="200" w:firstLine="360"/>
        <w:rPr>
          <w:sz w:val="18"/>
          <w:szCs w:val="18"/>
        </w:rPr>
      </w:pPr>
      <w:r w:rsidRPr="00681468">
        <w:rPr>
          <w:rFonts w:hint="eastAsia"/>
          <w:sz w:val="18"/>
          <w:szCs w:val="18"/>
        </w:rPr>
        <w:t>本标准以固定名称</w:t>
      </w:r>
      <w:r w:rsidRPr="00681468">
        <w:rPr>
          <w:sz w:val="18"/>
          <w:szCs w:val="18"/>
        </w:rPr>
        <w:t>D2344 / D2344M</w:t>
      </w:r>
      <w:r w:rsidRPr="00681468">
        <w:rPr>
          <w:rFonts w:hint="eastAsia"/>
          <w:sz w:val="18"/>
          <w:szCs w:val="18"/>
        </w:rPr>
        <w:t>发布</w:t>
      </w:r>
      <w:r w:rsidR="00F14EF0">
        <w:rPr>
          <w:rFonts w:hint="eastAsia"/>
          <w:sz w:val="18"/>
          <w:szCs w:val="18"/>
        </w:rPr>
        <w:t>；名称</w:t>
      </w:r>
      <w:r w:rsidRPr="00681468">
        <w:rPr>
          <w:rFonts w:hint="eastAsia"/>
          <w:sz w:val="18"/>
          <w:szCs w:val="18"/>
        </w:rPr>
        <w:t>后的数字表示最初采用的年份，或者在修订的情况下表示最后修订的年份。括号中的数字表示上次重新批准的年份。上标（</w:t>
      </w:r>
      <w:r w:rsidR="006B2D5B" w:rsidRPr="006B2D5B">
        <w:rPr>
          <w:rFonts w:ascii="Times New Roman" w:hAnsi="Times New Roman" w:cs="Times New Roman"/>
          <w:sz w:val="18"/>
          <w:szCs w:val="18"/>
        </w:rPr>
        <w:t>'</w:t>
      </w:r>
      <w:r w:rsidRPr="00681468">
        <w:rPr>
          <w:rFonts w:hint="eastAsia"/>
          <w:sz w:val="18"/>
          <w:szCs w:val="18"/>
        </w:rPr>
        <w:t>）表示自上次修订或重新批准以来的</w:t>
      </w:r>
      <w:r w:rsidR="00476B84">
        <w:rPr>
          <w:rFonts w:hint="eastAsia"/>
          <w:sz w:val="18"/>
          <w:szCs w:val="18"/>
        </w:rPr>
        <w:t>一次</w:t>
      </w:r>
      <w:r w:rsidRPr="00681468">
        <w:rPr>
          <w:rFonts w:hint="eastAsia"/>
          <w:sz w:val="18"/>
          <w:szCs w:val="18"/>
        </w:rPr>
        <w:t>编辑更改。</w:t>
      </w:r>
    </w:p>
    <w:p w:rsidR="00681468" w:rsidRDefault="00681468" w:rsidP="001A25E8">
      <w:pPr>
        <w:ind w:firstLineChars="200" w:firstLine="360"/>
        <w:rPr>
          <w:sz w:val="18"/>
          <w:szCs w:val="18"/>
        </w:rPr>
      </w:pPr>
      <w:r w:rsidRPr="001A25E8">
        <w:rPr>
          <w:rFonts w:hint="eastAsia"/>
          <w:sz w:val="18"/>
          <w:szCs w:val="18"/>
        </w:rPr>
        <w:t>该标准已获得美国国防部机构的批准。</w:t>
      </w:r>
    </w:p>
    <w:p w:rsidR="004310B8" w:rsidRPr="00EE087A" w:rsidRDefault="004310B8" w:rsidP="004310B8">
      <w:pPr>
        <w:pStyle w:val="1"/>
        <w:numPr>
          <w:ilvl w:val="0"/>
          <w:numId w:val="1"/>
        </w:numPr>
        <w:tabs>
          <w:tab w:val="left" w:pos="359"/>
        </w:tabs>
        <w:spacing w:before="100"/>
        <w:rPr>
          <w:rFonts w:asciiTheme="minorEastAsia" w:eastAsiaTheme="minorEastAsia" w:hAnsiTheme="minorEastAsia"/>
          <w:sz w:val="21"/>
          <w:szCs w:val="21"/>
        </w:rPr>
      </w:pPr>
      <w:r w:rsidRPr="004310B8">
        <w:rPr>
          <w:rFonts w:asciiTheme="minorEastAsia" w:eastAsiaTheme="minorEastAsia" w:hAnsiTheme="minorEastAsia" w:cs="宋体" w:hint="eastAsia"/>
          <w:color w:val="231F20"/>
          <w:sz w:val="21"/>
          <w:szCs w:val="21"/>
        </w:rPr>
        <w:t>范围</w:t>
      </w:r>
      <w:r>
        <w:rPr>
          <w:rFonts w:asciiTheme="minorEastAsia" w:eastAsiaTheme="minorEastAsia" w:hAnsiTheme="minorEastAsia" w:cs="宋体" w:hint="eastAsia"/>
          <w:color w:val="231F20"/>
          <w:sz w:val="21"/>
          <w:szCs w:val="21"/>
          <w:lang w:eastAsia="zh-CN"/>
        </w:rPr>
        <w:t>：</w:t>
      </w:r>
    </w:p>
    <w:p w:rsidR="00EE087A" w:rsidRPr="00061456" w:rsidRDefault="00061456" w:rsidP="00061456">
      <w:pPr>
        <w:tabs>
          <w:tab w:val="left" w:pos="648"/>
        </w:tabs>
        <w:spacing w:before="80"/>
        <w:ind w:leftChars="50" w:left="105" w:right="38"/>
        <w:rPr>
          <w:rFonts w:ascii="Times New Roman" w:hAnsi="Times New Roman" w:cs="Times New Roman"/>
          <w:szCs w:val="21"/>
        </w:rPr>
      </w:pPr>
      <w:r w:rsidRPr="00061456">
        <w:rPr>
          <w:rFonts w:ascii="Times New Roman" w:hAnsi="Times New Roman" w:cs="Times New Roman"/>
          <w:color w:val="231F20"/>
          <w:szCs w:val="21"/>
        </w:rPr>
        <w:t>1.1</w:t>
      </w:r>
      <w:r w:rsidR="00EE087A" w:rsidRPr="00061456">
        <w:rPr>
          <w:rFonts w:ascii="Times New Roman" w:hAnsiTheme="minorEastAsia" w:cs="Times New Roman"/>
          <w:color w:val="231F20"/>
          <w:szCs w:val="21"/>
        </w:rPr>
        <w:t>本试验方法适用于测量高模量纤维增强的聚合物基复合材料的短梁剪切强度。短梁试件从一块曲板或平板上经机械加工而成，其厚度可达</w:t>
      </w:r>
      <w:r w:rsidR="00EE087A" w:rsidRPr="00061456">
        <w:rPr>
          <w:rFonts w:ascii="Times New Roman" w:hAnsi="Times New Roman" w:cs="Times New Roman"/>
          <w:color w:val="231F20"/>
          <w:szCs w:val="21"/>
        </w:rPr>
        <w:t>6mm</w:t>
      </w:r>
      <w:r w:rsidR="00EE087A" w:rsidRPr="00061456">
        <w:rPr>
          <w:rFonts w:ascii="Times New Roman" w:hAnsiTheme="minorEastAsia" w:cs="Times New Roman"/>
          <w:color w:val="231F20"/>
          <w:szCs w:val="21"/>
        </w:rPr>
        <w:t>（</w:t>
      </w:r>
      <w:r w:rsidR="00EE087A" w:rsidRPr="00061456">
        <w:rPr>
          <w:rFonts w:ascii="Times New Roman" w:hAnsi="Times New Roman" w:cs="Times New Roman"/>
          <w:color w:val="231F20"/>
          <w:szCs w:val="21"/>
        </w:rPr>
        <w:t>0.25in.</w:t>
      </w:r>
      <w:r w:rsidR="00EE087A" w:rsidRPr="00061456">
        <w:rPr>
          <w:rFonts w:ascii="Times New Roman" w:hAnsiTheme="minorEastAsia" w:cs="Times New Roman"/>
          <w:color w:val="231F20"/>
          <w:szCs w:val="21"/>
        </w:rPr>
        <w:t>），短梁承受</w:t>
      </w:r>
      <w:r w:rsidR="00EE087A" w:rsidRPr="00061456">
        <w:rPr>
          <w:rFonts w:ascii="Times New Roman" w:hAnsi="Times New Roman" w:cs="Times New Roman"/>
          <w:color w:val="231F20"/>
          <w:szCs w:val="21"/>
        </w:rPr>
        <w:t>3</w:t>
      </w:r>
      <w:r w:rsidR="00EE087A" w:rsidRPr="00061456">
        <w:rPr>
          <w:rFonts w:ascii="Times New Roman" w:hAnsiTheme="minorEastAsia" w:cs="Times New Roman"/>
          <w:color w:val="231F20"/>
          <w:szCs w:val="21"/>
        </w:rPr>
        <w:t>点弯曲载荷。</w:t>
      </w:r>
    </w:p>
    <w:p w:rsidR="00EE087A" w:rsidRPr="00061456" w:rsidRDefault="00061456" w:rsidP="00061456">
      <w:pPr>
        <w:tabs>
          <w:tab w:val="left" w:pos="648"/>
        </w:tabs>
        <w:spacing w:before="80"/>
        <w:ind w:leftChars="50" w:left="105" w:right="38"/>
        <w:rPr>
          <w:rFonts w:asciiTheme="minorEastAsia" w:hAnsiTheme="minorEastAsia"/>
          <w:szCs w:val="21"/>
        </w:rPr>
      </w:pPr>
      <w:r w:rsidRPr="00061456">
        <w:rPr>
          <w:rFonts w:ascii="Times New Roman" w:hAnsi="Times New Roman" w:cs="Times New Roman"/>
          <w:szCs w:val="21"/>
        </w:rPr>
        <w:t>1.2</w:t>
      </w:r>
      <w:r w:rsidR="00EE087A" w:rsidRPr="00061456">
        <w:rPr>
          <w:rFonts w:asciiTheme="minorEastAsia" w:hAnsiTheme="minorEastAsia" w:hint="eastAsia"/>
          <w:szCs w:val="21"/>
        </w:rPr>
        <w:t>复合材料形式限定于连续或不连续纤维增强的聚合物基复合材料，其弹性性能关于梁的纵轴是均衡、对称的。</w:t>
      </w:r>
    </w:p>
    <w:p w:rsidR="00EE087A" w:rsidRPr="00061456" w:rsidRDefault="00061456" w:rsidP="00061456">
      <w:pPr>
        <w:tabs>
          <w:tab w:val="left" w:pos="648"/>
        </w:tabs>
        <w:spacing w:before="80"/>
        <w:ind w:leftChars="50" w:left="105" w:right="38"/>
        <w:rPr>
          <w:rFonts w:ascii="Times New Roman" w:hAnsi="Times New Roman" w:cs="Times New Roman"/>
          <w:szCs w:val="21"/>
        </w:rPr>
      </w:pPr>
      <w:r w:rsidRPr="00061456">
        <w:rPr>
          <w:rFonts w:ascii="Times New Roman" w:hAnsi="Times New Roman" w:cs="Times New Roman"/>
        </w:rPr>
        <w:t xml:space="preserve">1.3 </w:t>
      </w:r>
      <w:r w:rsidR="00EE087A" w:rsidRPr="00061456">
        <w:rPr>
          <w:rFonts w:ascii="Times New Roman" w:cs="Times New Roman"/>
        </w:rPr>
        <w:t>以</w:t>
      </w:r>
      <w:r w:rsidR="00EE087A" w:rsidRPr="00061456">
        <w:rPr>
          <w:rFonts w:ascii="Times New Roman" w:hAnsi="Times New Roman" w:cs="Times New Roman"/>
        </w:rPr>
        <w:t>SI</w:t>
      </w:r>
      <w:r w:rsidR="00EE087A" w:rsidRPr="00061456">
        <w:rPr>
          <w:rFonts w:ascii="Times New Roman" w:cs="Times New Roman"/>
        </w:rPr>
        <w:t>单位或英寸</w:t>
      </w:r>
      <w:r w:rsidR="00EE087A" w:rsidRPr="00061456">
        <w:rPr>
          <w:rFonts w:ascii="Times New Roman" w:hAnsi="Times New Roman" w:cs="Times New Roman"/>
        </w:rPr>
        <w:t>-</w:t>
      </w:r>
      <w:r w:rsidR="00EE087A" w:rsidRPr="00061456">
        <w:rPr>
          <w:rFonts w:ascii="Times New Roman" w:cs="Times New Roman"/>
        </w:rPr>
        <w:t>磅单位表示的值应单独视为标准值。在测试中，英寸</w:t>
      </w:r>
      <w:r w:rsidR="00EE087A" w:rsidRPr="00061456">
        <w:rPr>
          <w:rFonts w:ascii="Times New Roman" w:hAnsi="Times New Roman" w:cs="Times New Roman"/>
        </w:rPr>
        <w:t>-</w:t>
      </w:r>
      <w:r w:rsidR="00EE087A" w:rsidRPr="00061456">
        <w:rPr>
          <w:rFonts w:ascii="Times New Roman" w:cs="Times New Roman"/>
        </w:rPr>
        <w:t>磅单位显示在括号中。每一种单位制之间的数值并不严格等值，因此，每一种单位制都必须单独使用。由两种单位制组合的数据可能导致与本标准的不相符。</w:t>
      </w:r>
    </w:p>
    <w:p w:rsidR="00EE087A" w:rsidRPr="00061456" w:rsidRDefault="00061456" w:rsidP="00061456">
      <w:pPr>
        <w:tabs>
          <w:tab w:val="left" w:pos="648"/>
        </w:tabs>
        <w:spacing w:before="80"/>
        <w:ind w:left="142" w:right="38"/>
        <w:rPr>
          <w:rFonts w:asciiTheme="minorEastAsia" w:hAnsiTheme="minorEastAsia"/>
          <w:szCs w:val="21"/>
        </w:rPr>
      </w:pPr>
      <w:r w:rsidRPr="00061456">
        <w:rPr>
          <w:rFonts w:ascii="Times New Roman" w:hAnsi="Times New Roman" w:cs="Times New Roman"/>
          <w:color w:val="000000"/>
        </w:rPr>
        <w:t>1.4</w:t>
      </w:r>
      <w:r>
        <w:rPr>
          <w:rFonts w:ascii="Times New Roman" w:hAnsi="Times New Roman" w:cs="Times New Roman" w:hint="eastAsia"/>
          <w:color w:val="000000"/>
        </w:rPr>
        <w:t xml:space="preserve"> </w:t>
      </w:r>
      <w:r w:rsidR="00EE087A" w:rsidRPr="00061456">
        <w:rPr>
          <w:rFonts w:ascii="Times New Roman" w:cs="Times New Roman"/>
          <w:color w:val="000000"/>
        </w:rPr>
        <w:t>本</w:t>
      </w:r>
      <w:r w:rsidR="00EE087A" w:rsidRPr="00061456">
        <w:rPr>
          <w:rFonts w:hint="eastAsia"/>
          <w:color w:val="000000"/>
        </w:rPr>
        <w:t>标准并未打算提及，与使用有关的所有安全性问题（如果存在的话）。在使用本标准之前，本标准的用户有责任建立合适的安全与健康的操作方法，以及确定规章制度的适用性。</w:t>
      </w:r>
    </w:p>
    <w:p w:rsidR="009F3467" w:rsidRDefault="009F3467" w:rsidP="009F3467">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参考文献</w:t>
      </w:r>
    </w:p>
    <w:p w:rsidR="009F3467" w:rsidRPr="00545552" w:rsidRDefault="009F3467" w:rsidP="009F3467">
      <w:pPr>
        <w:pStyle w:val="1"/>
        <w:tabs>
          <w:tab w:val="left" w:pos="359"/>
        </w:tabs>
        <w:spacing w:before="100"/>
        <w:ind w:left="108" w:firstLine="0"/>
        <w:rPr>
          <w:rFonts w:eastAsiaTheme="minorEastAsia"/>
          <w:b w:val="0"/>
          <w:vertAlign w:val="superscript"/>
          <w:lang w:eastAsia="zh-CN"/>
        </w:rPr>
      </w:pPr>
      <w:r>
        <w:rPr>
          <w:rFonts w:eastAsiaTheme="minorEastAsia" w:hint="eastAsia"/>
          <w:b w:val="0"/>
          <w:lang w:eastAsia="zh-CN"/>
        </w:rPr>
        <w:t xml:space="preserve">2.1 </w:t>
      </w:r>
      <w:r w:rsidRPr="00250827">
        <w:rPr>
          <w:rFonts w:hint="eastAsia"/>
          <w:b w:val="0"/>
        </w:rPr>
        <w:t>ASTM标准</w:t>
      </w:r>
      <w:r w:rsidR="00545552">
        <w:rPr>
          <w:rFonts w:eastAsiaTheme="minorEastAsia" w:hint="eastAsia"/>
          <w:b w:val="0"/>
          <w:lang w:eastAsia="zh-CN"/>
        </w:rPr>
        <w:t>：</w:t>
      </w:r>
      <w:r w:rsidR="00545552">
        <w:rPr>
          <w:rFonts w:eastAsiaTheme="minorEastAsia" w:hint="eastAsia"/>
          <w:b w:val="0"/>
          <w:vertAlign w:val="superscript"/>
          <w:lang w:eastAsia="zh-CN"/>
        </w:rPr>
        <w:t>2</w:t>
      </w:r>
    </w:p>
    <w:p w:rsidR="009F3467"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792 置换法测量塑料密度和比重（相对密度）试验方法</w:t>
      </w:r>
    </w:p>
    <w:p w:rsidR="00116424"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883 与塑料相关的术语</w:t>
      </w:r>
    </w:p>
    <w:p w:rsidR="00116424"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2584 弯曲增强树脂燃烧质量损失试验方法</w:t>
      </w:r>
    </w:p>
    <w:p w:rsidR="00116424"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2734 增强塑料空隙含量试验方法</w:t>
      </w:r>
    </w:p>
    <w:p w:rsidR="00116424"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3171 复合材料组分含量测试方法</w:t>
      </w:r>
    </w:p>
    <w:p w:rsidR="00116424" w:rsidRPr="00910706" w:rsidRDefault="00116424"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3878 复合材料术语</w:t>
      </w:r>
    </w:p>
    <w:p w:rsidR="004E1916" w:rsidRPr="00910706" w:rsidRDefault="004E1916"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5229/D 5229M 聚合物基复合材料吸湿性能及平衡状态调节试验方法</w:t>
      </w:r>
    </w:p>
    <w:p w:rsidR="004E1916" w:rsidRPr="00910706" w:rsidRDefault="006C3EF3"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D 5687/D 5687M 试件制备时按照工艺指南进行平复合材料板的制备指南</w:t>
      </w:r>
    </w:p>
    <w:p w:rsidR="006C3EF3" w:rsidRPr="00910706" w:rsidRDefault="006C3EF3"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4 试验机载荷标定方法</w:t>
      </w:r>
    </w:p>
    <w:p w:rsidR="006C3EF3" w:rsidRPr="00910706" w:rsidRDefault="006C3EF3"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6 与力学试验方法相关的术语</w:t>
      </w:r>
    </w:p>
    <w:p w:rsidR="006C3EF3" w:rsidRPr="00910706" w:rsidRDefault="00FF69C1"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18 金属材料洛氏硬度和洛氏表面硬度试验方法</w:t>
      </w:r>
    </w:p>
    <w:p w:rsidR="00FF69C1" w:rsidRPr="00910706" w:rsidRDefault="0010203A"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122 选择样本尺寸用以评估批次或工艺质量测量方法</w:t>
      </w:r>
    </w:p>
    <w:p w:rsidR="0010203A" w:rsidRPr="00910706" w:rsidRDefault="0010203A"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177 ASTM试验方法中精度和偏差的使用方法</w:t>
      </w:r>
    </w:p>
    <w:p w:rsidR="0010203A" w:rsidRPr="00910706" w:rsidRDefault="0010203A" w:rsidP="009F3467">
      <w:pPr>
        <w:pStyle w:val="1"/>
        <w:tabs>
          <w:tab w:val="left" w:pos="359"/>
        </w:tabs>
        <w:spacing w:before="100"/>
        <w:ind w:left="108" w:firstLine="0"/>
        <w:rPr>
          <w:rFonts w:asciiTheme="minorEastAsia" w:eastAsiaTheme="minorEastAsia" w:hAnsiTheme="minorEastAsia"/>
          <w:b w:val="0"/>
          <w:sz w:val="21"/>
          <w:szCs w:val="21"/>
          <w:lang w:eastAsia="zh-CN"/>
        </w:rPr>
      </w:pPr>
      <w:r w:rsidRPr="00910706">
        <w:rPr>
          <w:rFonts w:asciiTheme="minorEastAsia" w:eastAsiaTheme="minorEastAsia" w:hAnsiTheme="minorEastAsia" w:hint="eastAsia"/>
          <w:b w:val="0"/>
          <w:sz w:val="21"/>
          <w:szCs w:val="21"/>
          <w:lang w:eastAsia="zh-CN"/>
        </w:rPr>
        <w:t>E 456 与质量和统计相关的术语</w:t>
      </w:r>
    </w:p>
    <w:p w:rsidR="0010203A" w:rsidRPr="00910706" w:rsidRDefault="0010203A" w:rsidP="009F3467">
      <w:pPr>
        <w:pStyle w:val="1"/>
        <w:tabs>
          <w:tab w:val="left" w:pos="359"/>
        </w:tabs>
        <w:spacing w:before="100"/>
        <w:ind w:left="108" w:firstLine="0"/>
        <w:rPr>
          <w:rFonts w:asciiTheme="minorEastAsia" w:eastAsiaTheme="minorEastAsia" w:hAnsiTheme="minorEastAsia"/>
          <w:b w:val="0"/>
          <w:sz w:val="21"/>
          <w:szCs w:val="21"/>
          <w:vertAlign w:val="superscript"/>
          <w:lang w:eastAsia="zh-CN"/>
        </w:rPr>
      </w:pPr>
      <w:r w:rsidRPr="00910706">
        <w:rPr>
          <w:rFonts w:asciiTheme="minorEastAsia" w:eastAsiaTheme="minorEastAsia" w:hAnsiTheme="minorEastAsia" w:hint="eastAsia"/>
          <w:b w:val="0"/>
          <w:sz w:val="21"/>
          <w:szCs w:val="21"/>
          <w:lang w:eastAsia="zh-CN"/>
        </w:rPr>
        <w:lastRenderedPageBreak/>
        <w:t>E 1309</w:t>
      </w:r>
      <w:r w:rsidR="00B90932" w:rsidRPr="00910706">
        <w:rPr>
          <w:rFonts w:asciiTheme="minorEastAsia" w:eastAsiaTheme="minorEastAsia" w:hAnsiTheme="minorEastAsia" w:hint="eastAsia"/>
          <w:b w:val="0"/>
          <w:sz w:val="21"/>
          <w:szCs w:val="21"/>
          <w:lang w:eastAsia="zh-CN"/>
        </w:rPr>
        <w:t xml:space="preserve"> 数据库中</w:t>
      </w:r>
      <w:bookmarkStart w:id="3" w:name="OLE_LINK29"/>
      <w:bookmarkStart w:id="4" w:name="OLE_LINK30"/>
      <w:r w:rsidR="00B90932" w:rsidRPr="00910706">
        <w:rPr>
          <w:rFonts w:asciiTheme="minorEastAsia" w:eastAsiaTheme="minorEastAsia" w:hAnsiTheme="minorEastAsia" w:hint="eastAsia"/>
          <w:b w:val="0"/>
          <w:sz w:val="21"/>
          <w:szCs w:val="21"/>
          <w:lang w:eastAsia="zh-CN"/>
        </w:rPr>
        <w:t>纤维增强聚合物基复合材料的</w:t>
      </w:r>
      <w:bookmarkEnd w:id="3"/>
      <w:bookmarkEnd w:id="4"/>
      <w:r w:rsidR="00B90932" w:rsidRPr="00910706">
        <w:rPr>
          <w:rFonts w:asciiTheme="minorEastAsia" w:eastAsiaTheme="minorEastAsia" w:hAnsiTheme="minorEastAsia" w:hint="eastAsia"/>
          <w:b w:val="0"/>
          <w:sz w:val="21"/>
          <w:szCs w:val="21"/>
          <w:lang w:eastAsia="zh-CN"/>
        </w:rPr>
        <w:t>标识指南</w:t>
      </w:r>
      <w:r w:rsidR="00167FB8" w:rsidRPr="00910706">
        <w:rPr>
          <w:rFonts w:asciiTheme="minorEastAsia" w:eastAsiaTheme="minorEastAsia" w:hAnsiTheme="minorEastAsia" w:hint="eastAsia"/>
          <w:b w:val="0"/>
          <w:sz w:val="21"/>
          <w:szCs w:val="21"/>
          <w:lang w:eastAsia="zh-CN"/>
        </w:rPr>
        <w:t>（</w:t>
      </w:r>
      <w:r w:rsidR="00167FB8" w:rsidRPr="00910706">
        <w:rPr>
          <w:rFonts w:ascii="幼圆" w:eastAsia="幼圆"/>
          <w:b w:val="0"/>
          <w:color w:val="231F20"/>
          <w:lang w:eastAsia="zh-CN"/>
        </w:rPr>
        <w:t>2015</w:t>
      </w:r>
      <w:r w:rsidR="00167FB8" w:rsidRPr="00910706">
        <w:rPr>
          <w:rFonts w:ascii="幼圆" w:eastAsia="幼圆" w:hint="eastAsia"/>
          <w:b w:val="0"/>
          <w:color w:val="231F20"/>
          <w:lang w:eastAsia="zh-CN"/>
        </w:rPr>
        <w:t>年撤回</w:t>
      </w:r>
      <w:r w:rsidR="00167FB8" w:rsidRPr="00910706">
        <w:rPr>
          <w:rFonts w:asciiTheme="minorEastAsia" w:eastAsiaTheme="minorEastAsia" w:hAnsiTheme="minorEastAsia" w:hint="eastAsia"/>
          <w:b w:val="0"/>
          <w:sz w:val="21"/>
          <w:szCs w:val="21"/>
          <w:lang w:eastAsia="zh-CN"/>
        </w:rPr>
        <w:t>）</w:t>
      </w:r>
      <w:r w:rsidR="00167FB8" w:rsidRPr="00910706">
        <w:rPr>
          <w:rFonts w:asciiTheme="minorEastAsia" w:eastAsiaTheme="minorEastAsia" w:hAnsiTheme="minorEastAsia" w:hint="eastAsia"/>
          <w:b w:val="0"/>
          <w:sz w:val="21"/>
          <w:szCs w:val="21"/>
          <w:vertAlign w:val="superscript"/>
          <w:lang w:eastAsia="zh-CN"/>
        </w:rPr>
        <w:t>3</w:t>
      </w:r>
    </w:p>
    <w:p w:rsidR="00B90932" w:rsidRPr="00910706" w:rsidRDefault="00167FB8" w:rsidP="00167FB8">
      <w:pPr>
        <w:pStyle w:val="1"/>
        <w:tabs>
          <w:tab w:val="left" w:pos="359"/>
        </w:tabs>
        <w:spacing w:before="100"/>
        <w:ind w:left="108" w:firstLine="0"/>
        <w:rPr>
          <w:rFonts w:asciiTheme="minorEastAsia" w:eastAsiaTheme="minorEastAsia" w:hAnsiTheme="minorEastAsia"/>
          <w:b w:val="0"/>
          <w:sz w:val="21"/>
          <w:szCs w:val="21"/>
          <w:vertAlign w:val="superscript"/>
          <w:lang w:eastAsia="zh-CN"/>
        </w:rPr>
      </w:pPr>
      <w:r w:rsidRPr="00910706">
        <w:rPr>
          <w:rFonts w:asciiTheme="minorEastAsia" w:eastAsiaTheme="minorEastAsia" w:hAnsiTheme="minorEastAsia" w:hint="eastAsia"/>
          <w:b w:val="0"/>
          <w:sz w:val="21"/>
          <w:szCs w:val="21"/>
          <w:lang w:eastAsia="zh-CN"/>
        </w:rPr>
        <w:t>E 1434</w:t>
      </w:r>
      <w:r w:rsidR="00B90932" w:rsidRPr="00910706">
        <w:rPr>
          <w:rFonts w:asciiTheme="minorEastAsia" w:eastAsiaTheme="minorEastAsia" w:hAnsiTheme="minorEastAsia" w:hint="eastAsia"/>
          <w:b w:val="0"/>
          <w:sz w:val="21"/>
          <w:szCs w:val="21"/>
          <w:lang w:eastAsia="zh-CN"/>
        </w:rPr>
        <w:t>数据库中纤维增强聚合物基复合材料的力学性能试验数据记录指南</w:t>
      </w:r>
      <w:r w:rsidRPr="00910706">
        <w:rPr>
          <w:rFonts w:asciiTheme="minorEastAsia" w:eastAsiaTheme="minorEastAsia" w:hAnsiTheme="minorEastAsia" w:hint="eastAsia"/>
          <w:b w:val="0"/>
          <w:sz w:val="21"/>
          <w:szCs w:val="21"/>
          <w:lang w:eastAsia="zh-CN"/>
        </w:rPr>
        <w:t>（</w:t>
      </w:r>
      <w:r w:rsidRPr="00910706">
        <w:rPr>
          <w:rFonts w:ascii="幼圆" w:eastAsia="幼圆"/>
          <w:b w:val="0"/>
          <w:color w:val="231F20"/>
          <w:lang w:eastAsia="zh-CN"/>
        </w:rPr>
        <w:t>2015</w:t>
      </w:r>
      <w:r w:rsidRPr="00910706">
        <w:rPr>
          <w:rFonts w:ascii="幼圆" w:eastAsia="幼圆" w:hint="eastAsia"/>
          <w:b w:val="0"/>
          <w:color w:val="231F20"/>
          <w:lang w:eastAsia="zh-CN"/>
        </w:rPr>
        <w:t>年撤回</w:t>
      </w:r>
      <w:r w:rsidRPr="00910706">
        <w:rPr>
          <w:rFonts w:asciiTheme="minorEastAsia" w:eastAsiaTheme="minorEastAsia" w:hAnsiTheme="minorEastAsia" w:hint="eastAsia"/>
          <w:b w:val="0"/>
          <w:sz w:val="21"/>
          <w:szCs w:val="21"/>
          <w:lang w:eastAsia="zh-CN"/>
        </w:rPr>
        <w:t>）</w:t>
      </w:r>
      <w:r w:rsidRPr="00910706">
        <w:rPr>
          <w:rFonts w:asciiTheme="minorEastAsia" w:eastAsiaTheme="minorEastAsia" w:hAnsiTheme="minorEastAsia" w:hint="eastAsia"/>
          <w:b w:val="0"/>
          <w:sz w:val="21"/>
          <w:szCs w:val="21"/>
          <w:vertAlign w:val="superscript"/>
          <w:lang w:eastAsia="zh-CN"/>
        </w:rPr>
        <w:t>3</w:t>
      </w:r>
    </w:p>
    <w:p w:rsidR="00167FB8" w:rsidRPr="00910706" w:rsidRDefault="00B90932" w:rsidP="00167FB8">
      <w:pPr>
        <w:pStyle w:val="1"/>
        <w:tabs>
          <w:tab w:val="left" w:pos="359"/>
        </w:tabs>
        <w:spacing w:before="100"/>
        <w:ind w:left="108" w:firstLine="0"/>
        <w:rPr>
          <w:rFonts w:asciiTheme="minorEastAsia" w:eastAsiaTheme="minorEastAsia" w:hAnsiTheme="minorEastAsia"/>
          <w:b w:val="0"/>
          <w:sz w:val="21"/>
          <w:szCs w:val="21"/>
          <w:vertAlign w:val="superscript"/>
          <w:lang w:eastAsia="zh-CN"/>
        </w:rPr>
      </w:pPr>
      <w:r w:rsidRPr="00910706">
        <w:rPr>
          <w:rFonts w:asciiTheme="minorEastAsia" w:eastAsiaTheme="minorEastAsia" w:hAnsiTheme="minorEastAsia" w:hint="eastAsia"/>
          <w:b w:val="0"/>
          <w:sz w:val="21"/>
          <w:szCs w:val="21"/>
          <w:lang w:eastAsia="zh-CN"/>
        </w:rPr>
        <w:t>E 1471 计算机材料性能数据库中纤维、填料及蜂窝芯材料的标识指南</w:t>
      </w:r>
      <w:r w:rsidR="00167FB8" w:rsidRPr="00910706">
        <w:rPr>
          <w:rFonts w:asciiTheme="minorEastAsia" w:eastAsiaTheme="minorEastAsia" w:hAnsiTheme="minorEastAsia" w:hint="eastAsia"/>
          <w:b w:val="0"/>
          <w:sz w:val="21"/>
          <w:szCs w:val="21"/>
          <w:lang w:eastAsia="zh-CN"/>
        </w:rPr>
        <w:t>（</w:t>
      </w:r>
      <w:r w:rsidR="00167FB8" w:rsidRPr="00910706">
        <w:rPr>
          <w:rFonts w:ascii="幼圆" w:eastAsia="幼圆"/>
          <w:b w:val="0"/>
          <w:color w:val="231F20"/>
          <w:lang w:eastAsia="zh-CN"/>
        </w:rPr>
        <w:t>2015</w:t>
      </w:r>
      <w:r w:rsidR="00167FB8" w:rsidRPr="00910706">
        <w:rPr>
          <w:rFonts w:ascii="幼圆" w:eastAsia="幼圆" w:hint="eastAsia"/>
          <w:b w:val="0"/>
          <w:color w:val="231F20"/>
          <w:lang w:eastAsia="zh-CN"/>
        </w:rPr>
        <w:t>年撤回</w:t>
      </w:r>
      <w:r w:rsidR="00167FB8" w:rsidRPr="00910706">
        <w:rPr>
          <w:rFonts w:asciiTheme="minorEastAsia" w:eastAsiaTheme="minorEastAsia" w:hAnsiTheme="minorEastAsia" w:hint="eastAsia"/>
          <w:b w:val="0"/>
          <w:sz w:val="21"/>
          <w:szCs w:val="21"/>
          <w:lang w:eastAsia="zh-CN"/>
        </w:rPr>
        <w:t>）</w:t>
      </w:r>
      <w:r w:rsidR="00167FB8" w:rsidRPr="00910706">
        <w:rPr>
          <w:rFonts w:asciiTheme="minorEastAsia" w:eastAsiaTheme="minorEastAsia" w:hAnsiTheme="minorEastAsia" w:hint="eastAsia"/>
          <w:b w:val="0"/>
          <w:sz w:val="21"/>
          <w:szCs w:val="21"/>
          <w:vertAlign w:val="superscript"/>
          <w:lang w:eastAsia="zh-CN"/>
        </w:rPr>
        <w:t>3</w:t>
      </w:r>
    </w:p>
    <w:p w:rsidR="00EE087A" w:rsidRDefault="000821D0"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术语：</w:t>
      </w:r>
    </w:p>
    <w:p w:rsidR="000821D0" w:rsidRDefault="000821D0" w:rsidP="00A44F5F">
      <w:pPr>
        <w:pStyle w:val="1"/>
        <w:numPr>
          <w:ilvl w:val="1"/>
          <w:numId w:val="1"/>
        </w:numPr>
        <w:tabs>
          <w:tab w:val="left" w:pos="359"/>
        </w:tabs>
        <w:spacing w:before="10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定义——术语D3878定义了与高模量纤维及其复合材料有关的术语。术语D 883定义了与塑料有关的术语。术语E6定义了与力学试验相关的术语。术语E456和操作规程E177定义了与统计有关的术语。当各个标准定义的术语之间发生矛盾时，术语D3878应优先于其他标准。</w:t>
      </w:r>
    </w:p>
    <w:p w:rsidR="00A44F5F" w:rsidRPr="00A44F5F" w:rsidRDefault="00A44F5F" w:rsidP="00496138">
      <w:pPr>
        <w:pStyle w:val="1"/>
        <w:tabs>
          <w:tab w:val="left" w:pos="359"/>
        </w:tabs>
        <w:spacing w:before="100"/>
        <w:ind w:leftChars="51" w:left="107" w:firstLineChars="200" w:firstLine="360"/>
        <w:rPr>
          <w:rFonts w:asciiTheme="minorEastAsia" w:eastAsiaTheme="minorEastAsia" w:hAnsiTheme="minorEastAsia"/>
          <w:b w:val="0"/>
          <w:sz w:val="18"/>
          <w:szCs w:val="18"/>
          <w:lang w:eastAsia="zh-CN"/>
        </w:rPr>
      </w:pPr>
      <w:r w:rsidRPr="00A44F5F">
        <w:rPr>
          <w:rFonts w:asciiTheme="minorEastAsia" w:eastAsiaTheme="minorEastAsia" w:hAnsiTheme="minorEastAsia" w:hint="eastAsia"/>
          <w:b w:val="0"/>
          <w:sz w:val="18"/>
          <w:szCs w:val="18"/>
          <w:lang w:eastAsia="zh-CN"/>
        </w:rPr>
        <w:t>注释1：</w:t>
      </w:r>
      <w:r w:rsidR="00366F21">
        <w:rPr>
          <w:rFonts w:asciiTheme="minorEastAsia" w:eastAsiaTheme="minorEastAsia" w:hAnsiTheme="minorEastAsia" w:hint="eastAsia"/>
          <w:b w:val="0"/>
          <w:sz w:val="18"/>
          <w:szCs w:val="18"/>
          <w:lang w:eastAsia="zh-CN"/>
        </w:rPr>
        <w:t>如果术语表示一个物理量，它的分析量纲</w:t>
      </w:r>
      <w:r w:rsidR="00B53BA0">
        <w:rPr>
          <w:rFonts w:asciiTheme="minorEastAsia" w:eastAsiaTheme="minorEastAsia" w:hAnsiTheme="minorEastAsia" w:hint="eastAsia"/>
          <w:b w:val="0"/>
          <w:sz w:val="18"/>
          <w:szCs w:val="18"/>
          <w:lang w:eastAsia="zh-CN"/>
        </w:rPr>
        <w:t>以基本量纲的形式紧跟在该术语（或文字符号）后面予以说明，方括号内</w:t>
      </w:r>
      <w:r w:rsidR="007F7890">
        <w:rPr>
          <w:rFonts w:asciiTheme="minorEastAsia" w:eastAsiaTheme="minorEastAsia" w:hAnsiTheme="minorEastAsia" w:hint="eastAsia"/>
          <w:b w:val="0"/>
          <w:sz w:val="18"/>
          <w:szCs w:val="18"/>
          <w:lang w:eastAsia="zh-CN"/>
        </w:rPr>
        <w:t>所示的基本量纲采用下面的ASTM标准符号：</w:t>
      </w:r>
      <w:r w:rsidR="007F7890" w:rsidRPr="007F7890">
        <w:rPr>
          <w:rFonts w:asciiTheme="minorEastAsia" w:eastAsiaTheme="minorEastAsia" w:hAnsiTheme="minorEastAsia" w:hint="eastAsia"/>
          <w:b w:val="0"/>
          <w:sz w:val="18"/>
          <w:szCs w:val="18"/>
          <w:lang w:eastAsia="zh-CN"/>
        </w:rPr>
        <w:t>[M]表示质量，[L]表示长度，[T]</w:t>
      </w:r>
      <w:r w:rsidR="004A7D1A">
        <w:rPr>
          <w:rFonts w:asciiTheme="minorEastAsia" w:eastAsiaTheme="minorEastAsia" w:hAnsiTheme="minorEastAsia" w:hint="eastAsia"/>
          <w:b w:val="0"/>
          <w:sz w:val="18"/>
          <w:szCs w:val="18"/>
          <w:lang w:eastAsia="zh-CN"/>
        </w:rPr>
        <w:t>表示时间，热力学温度用</w:t>
      </w:r>
      <w:r w:rsidR="007F7890" w:rsidRPr="007F7890">
        <w:rPr>
          <w:rFonts w:asciiTheme="minorEastAsia" w:eastAsiaTheme="minorEastAsia" w:hAnsiTheme="minorEastAsia" w:hint="eastAsia"/>
          <w:b w:val="0"/>
          <w:sz w:val="18"/>
          <w:szCs w:val="18"/>
          <w:lang w:eastAsia="zh-CN"/>
        </w:rPr>
        <w:t>[</w:t>
      </w:r>
      <w:r w:rsidR="004A7D1A" w:rsidRPr="004A7D1A">
        <w:rPr>
          <w:rFonts w:asciiTheme="minorEastAsia" w:eastAsiaTheme="minorEastAsia" w:hAnsiTheme="minorEastAsia" w:hint="eastAsia"/>
          <w:b w:val="0"/>
          <w:sz w:val="18"/>
          <w:szCs w:val="18"/>
          <w:lang w:eastAsia="zh-CN"/>
        </w:rPr>
        <w:t>Θ</w:t>
      </w:r>
      <w:r w:rsidR="007F7890" w:rsidRPr="007F7890">
        <w:rPr>
          <w:rFonts w:asciiTheme="minorEastAsia" w:eastAsiaTheme="minorEastAsia" w:hAnsiTheme="minorEastAsia" w:hint="eastAsia"/>
          <w:b w:val="0"/>
          <w:sz w:val="18"/>
          <w:szCs w:val="18"/>
          <w:lang w:eastAsia="zh-CN"/>
        </w:rPr>
        <w:t>]</w:t>
      </w:r>
      <w:r w:rsidR="004A7D1A">
        <w:rPr>
          <w:rFonts w:asciiTheme="minorEastAsia" w:eastAsiaTheme="minorEastAsia" w:hAnsiTheme="minorEastAsia" w:hint="eastAsia"/>
          <w:b w:val="0"/>
          <w:sz w:val="18"/>
          <w:szCs w:val="18"/>
          <w:lang w:eastAsia="zh-CN"/>
        </w:rPr>
        <w:t>，无量纲用</w:t>
      </w:r>
      <w:r w:rsidR="007F7890" w:rsidRPr="007F7890">
        <w:rPr>
          <w:rFonts w:asciiTheme="minorEastAsia" w:eastAsiaTheme="minorEastAsia" w:hAnsiTheme="minorEastAsia" w:hint="eastAsia"/>
          <w:b w:val="0"/>
          <w:sz w:val="18"/>
          <w:szCs w:val="18"/>
          <w:lang w:eastAsia="zh-CN"/>
        </w:rPr>
        <w:t>[nd]。</w:t>
      </w:r>
      <w:r w:rsidR="00135FE4">
        <w:rPr>
          <w:rFonts w:asciiTheme="minorEastAsia" w:eastAsiaTheme="minorEastAsia" w:hAnsiTheme="minorEastAsia" w:hint="eastAsia"/>
          <w:b w:val="0"/>
          <w:sz w:val="18"/>
          <w:szCs w:val="18"/>
          <w:lang w:eastAsia="zh-CN"/>
        </w:rPr>
        <w:t>由于不带方括号时以上这些符号可能有其他的定义，所以这些符号在带方括号时的使用仅限于分析量纲。</w:t>
      </w:r>
    </w:p>
    <w:p w:rsidR="00A44F5F" w:rsidRDefault="00496138" w:rsidP="00A44F5F">
      <w:pPr>
        <w:pStyle w:val="1"/>
        <w:numPr>
          <w:ilvl w:val="1"/>
          <w:numId w:val="1"/>
        </w:numPr>
        <w:tabs>
          <w:tab w:val="left" w:pos="359"/>
        </w:tabs>
        <w:spacing w:before="10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本标准专用术语定义：</w:t>
      </w:r>
    </w:p>
    <w:p w:rsidR="00931E0C" w:rsidRDefault="00931E0C" w:rsidP="00931E0C">
      <w:pPr>
        <w:pStyle w:val="1"/>
        <w:tabs>
          <w:tab w:val="left" w:pos="359"/>
        </w:tabs>
        <w:spacing w:before="100"/>
        <w:ind w:left="142" w:firstLine="0"/>
        <w:rPr>
          <w:rFonts w:asciiTheme="minorEastAsia" w:eastAsiaTheme="minorEastAsia" w:hAnsiTheme="minorEastAsia"/>
          <w:b w:val="0"/>
          <w:sz w:val="21"/>
          <w:szCs w:val="21"/>
          <w:lang w:eastAsia="zh-CN"/>
        </w:rPr>
      </w:pPr>
      <w:r w:rsidRPr="00931E0C">
        <w:rPr>
          <w:rFonts w:eastAsiaTheme="minorEastAsia"/>
          <w:b w:val="0"/>
          <w:sz w:val="21"/>
          <w:szCs w:val="21"/>
          <w:lang w:eastAsia="zh-CN"/>
        </w:rPr>
        <w:t xml:space="preserve">3.2.1 </w:t>
      </w:r>
      <w:r>
        <w:rPr>
          <w:rFonts w:asciiTheme="minorEastAsia" w:eastAsiaTheme="minorEastAsia" w:hAnsiTheme="minorEastAsia" w:hint="eastAsia"/>
          <w:b w:val="0"/>
          <w:sz w:val="21"/>
          <w:szCs w:val="21"/>
          <w:lang w:eastAsia="zh-CN"/>
        </w:rPr>
        <w:t xml:space="preserve">均衡层压板，n-连续纤维增强的层压板，其中，对于以层压板参考轴测量的每一个 </w:t>
      </w:r>
      <w:r w:rsidRPr="00931E0C">
        <w:rPr>
          <w:rFonts w:asciiTheme="minorEastAsia" w:eastAsiaTheme="minorEastAsia" w:hAnsiTheme="minorEastAsia"/>
          <w:b w:val="0"/>
          <w:sz w:val="21"/>
          <w:szCs w:val="21"/>
          <w:lang w:eastAsia="zh-CN"/>
        </w:rPr>
        <w:t>+</w:t>
      </w:r>
      <w:bookmarkStart w:id="5" w:name="OLE_LINK38"/>
      <w:bookmarkStart w:id="6" w:name="OLE_LINK39"/>
      <w:r w:rsidRPr="00931E0C">
        <w:rPr>
          <w:rFonts w:asciiTheme="minorEastAsia" w:eastAsiaTheme="minorEastAsia" w:hAnsiTheme="minorEastAsia"/>
          <w:b w:val="0"/>
          <w:sz w:val="21"/>
          <w:szCs w:val="21"/>
          <w:lang w:eastAsia="zh-CN"/>
        </w:rPr>
        <w:t>θ</w:t>
      </w:r>
      <w:bookmarkEnd w:id="5"/>
      <w:bookmarkEnd w:id="6"/>
      <w:r>
        <w:rPr>
          <w:rFonts w:asciiTheme="minorEastAsia" w:eastAsiaTheme="minorEastAsia" w:hAnsiTheme="minorEastAsia" w:hint="eastAsia"/>
          <w:b w:val="0"/>
          <w:sz w:val="21"/>
          <w:szCs w:val="21"/>
          <w:lang w:eastAsia="zh-CN"/>
        </w:rPr>
        <w:t>层，均有一个相同材料的</w:t>
      </w:r>
      <w:r>
        <w:rPr>
          <w:rFonts w:ascii="幼圆" w:eastAsia="幼圆" w:hint="eastAsia"/>
          <w:color w:val="231F20"/>
          <w:lang w:eastAsia="zh-CN"/>
        </w:rPr>
        <w:t>-</w:t>
      </w:r>
      <w:r w:rsidRPr="00931E0C">
        <w:rPr>
          <w:rFonts w:asciiTheme="minorEastAsia" w:eastAsiaTheme="minorEastAsia" w:hAnsiTheme="minorEastAsia"/>
          <w:b w:val="0"/>
          <w:sz w:val="21"/>
          <w:szCs w:val="21"/>
          <w:lang w:eastAsia="zh-CN"/>
        </w:rPr>
        <w:t>θ</w:t>
      </w:r>
      <w:r>
        <w:rPr>
          <w:rFonts w:asciiTheme="minorEastAsia" w:eastAsiaTheme="minorEastAsia" w:hAnsiTheme="minorEastAsia" w:hint="eastAsia"/>
          <w:b w:val="0"/>
          <w:sz w:val="21"/>
          <w:szCs w:val="21"/>
          <w:lang w:eastAsia="zh-CN"/>
        </w:rPr>
        <w:t>层与其平衡（例如0/+45/-45/+45/-45/0）</w:t>
      </w:r>
    </w:p>
    <w:p w:rsidR="00ED2DEE" w:rsidRDefault="00ED2DEE" w:rsidP="00931E0C">
      <w:pPr>
        <w:pStyle w:val="1"/>
        <w:tabs>
          <w:tab w:val="left" w:pos="359"/>
        </w:tabs>
        <w:spacing w:before="100"/>
        <w:ind w:left="142" w:firstLine="0"/>
        <w:rPr>
          <w:rFonts w:eastAsiaTheme="minorEastAsia"/>
          <w:b w:val="0"/>
          <w:sz w:val="21"/>
          <w:szCs w:val="21"/>
          <w:lang w:eastAsia="zh-CN"/>
        </w:rPr>
      </w:pPr>
      <w:r w:rsidRPr="00ED2DEE">
        <w:rPr>
          <w:rFonts w:eastAsiaTheme="minorEastAsia" w:hint="eastAsia"/>
          <w:b w:val="0"/>
          <w:sz w:val="21"/>
          <w:szCs w:val="21"/>
          <w:lang w:eastAsia="zh-CN"/>
        </w:rPr>
        <w:t>3.2.2</w:t>
      </w:r>
      <w:r>
        <w:rPr>
          <w:rFonts w:eastAsiaTheme="minorEastAsia" w:hint="eastAsia"/>
          <w:b w:val="0"/>
          <w:sz w:val="21"/>
          <w:szCs w:val="21"/>
          <w:lang w:eastAsia="zh-CN"/>
        </w:rPr>
        <w:t xml:space="preserve"> </w:t>
      </w:r>
      <w:r>
        <w:rPr>
          <w:rFonts w:eastAsiaTheme="minorEastAsia" w:hint="eastAsia"/>
          <w:b w:val="0"/>
          <w:sz w:val="21"/>
          <w:szCs w:val="21"/>
          <w:lang w:eastAsia="zh-CN"/>
        </w:rPr>
        <w:t>短梁剪切强度：</w:t>
      </w:r>
      <w:r w:rsidR="00AA2928">
        <w:rPr>
          <w:rFonts w:eastAsiaTheme="minorEastAsia" w:hint="eastAsia"/>
          <w:b w:val="0"/>
          <w:sz w:val="21"/>
          <w:szCs w:val="21"/>
          <w:lang w:eastAsia="zh-CN"/>
        </w:rPr>
        <w:t>用</w:t>
      </w:r>
      <w:bookmarkStart w:id="7" w:name="OLE_LINK40"/>
      <w:bookmarkStart w:id="8" w:name="OLE_LINK41"/>
      <w:r w:rsidR="00AA2928">
        <w:rPr>
          <w:rFonts w:eastAsiaTheme="minorEastAsia" w:hint="eastAsia"/>
          <w:b w:val="0"/>
          <w:sz w:val="21"/>
          <w:szCs w:val="21"/>
          <w:lang w:eastAsia="zh-CN"/>
        </w:rPr>
        <w:t>式（</w:t>
      </w:r>
      <w:r w:rsidR="00AA2928">
        <w:rPr>
          <w:rFonts w:eastAsiaTheme="minorEastAsia" w:hint="eastAsia"/>
          <w:b w:val="0"/>
          <w:sz w:val="21"/>
          <w:szCs w:val="21"/>
          <w:lang w:eastAsia="zh-CN"/>
        </w:rPr>
        <w:t>1</w:t>
      </w:r>
      <w:r w:rsidR="00AA2928">
        <w:rPr>
          <w:rFonts w:eastAsiaTheme="minorEastAsia" w:hint="eastAsia"/>
          <w:b w:val="0"/>
          <w:sz w:val="21"/>
          <w:szCs w:val="21"/>
          <w:lang w:eastAsia="zh-CN"/>
        </w:rPr>
        <w:t>）</w:t>
      </w:r>
      <w:bookmarkEnd w:id="7"/>
      <w:bookmarkEnd w:id="8"/>
      <w:r w:rsidR="00AA2928">
        <w:rPr>
          <w:rFonts w:eastAsiaTheme="minorEastAsia" w:hint="eastAsia"/>
          <w:b w:val="0"/>
          <w:sz w:val="21"/>
          <w:szCs w:val="21"/>
          <w:lang w:eastAsia="zh-CN"/>
        </w:rPr>
        <w:t>计算</w:t>
      </w:r>
      <w:r w:rsidR="007079E8">
        <w:rPr>
          <w:rFonts w:eastAsiaTheme="minorEastAsia" w:hint="eastAsia"/>
          <w:b w:val="0"/>
          <w:sz w:val="21"/>
          <w:szCs w:val="21"/>
          <w:lang w:eastAsia="zh-CN"/>
        </w:rPr>
        <w:t>11.6</w:t>
      </w:r>
      <w:r w:rsidR="00AA2928">
        <w:rPr>
          <w:rFonts w:eastAsiaTheme="minorEastAsia" w:hint="eastAsia"/>
          <w:b w:val="0"/>
          <w:sz w:val="21"/>
          <w:szCs w:val="21"/>
          <w:lang w:eastAsia="zh-CN"/>
        </w:rPr>
        <w:t>节规定的破坏发生时试件中面的剪切应力。</w:t>
      </w:r>
    </w:p>
    <w:p w:rsidR="00282A40" w:rsidRDefault="00451002" w:rsidP="00931E0C">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讨论：</w:t>
      </w:r>
      <w:r w:rsidR="00E84691">
        <w:rPr>
          <w:rFonts w:eastAsiaTheme="minorEastAsia" w:hint="eastAsia"/>
          <w:b w:val="0"/>
          <w:sz w:val="21"/>
          <w:szCs w:val="21"/>
          <w:lang w:eastAsia="zh-CN"/>
        </w:rPr>
        <w:t>本试验方法中，尽管剪切是主要的载荷形式，但是内部应力很复杂，可能会出现不同的破坏模式。</w:t>
      </w:r>
      <w:r w:rsidR="0012131E">
        <w:rPr>
          <w:rFonts w:eastAsiaTheme="minorEastAsia" w:hint="eastAsia"/>
          <w:b w:val="0"/>
          <w:sz w:val="21"/>
          <w:szCs w:val="21"/>
          <w:lang w:eastAsia="zh-CN"/>
        </w:rPr>
        <w:t>对于</w:t>
      </w:r>
      <w:r w:rsidR="004E24A9">
        <w:rPr>
          <w:rFonts w:eastAsiaTheme="minorEastAsia" w:hint="eastAsia"/>
          <w:b w:val="0"/>
          <w:sz w:val="21"/>
          <w:szCs w:val="21"/>
          <w:lang w:eastAsia="zh-CN"/>
        </w:rPr>
        <w:t>短梁结构的应力状态，</w:t>
      </w:r>
      <w:r w:rsidR="004E24A9">
        <w:rPr>
          <w:rFonts w:eastAsiaTheme="minorEastAsia" w:hint="eastAsia"/>
          <w:b w:val="0"/>
          <w:sz w:val="21"/>
          <w:szCs w:val="21"/>
          <w:lang w:eastAsia="zh-CN"/>
        </w:rPr>
        <w:t>Berg</w:t>
      </w:r>
      <w:r w:rsidR="004E24A9">
        <w:rPr>
          <w:rFonts w:eastAsiaTheme="minorEastAsia" w:hint="eastAsia"/>
          <w:b w:val="0"/>
          <w:sz w:val="21"/>
          <w:szCs w:val="21"/>
          <w:lang w:eastAsia="zh-CN"/>
        </w:rPr>
        <w:t>等（</w:t>
      </w:r>
      <w:r w:rsidR="004E24A9">
        <w:rPr>
          <w:rFonts w:eastAsiaTheme="minorEastAsia" w:hint="eastAsia"/>
          <w:b w:val="0"/>
          <w:sz w:val="21"/>
          <w:szCs w:val="21"/>
          <w:lang w:eastAsia="zh-CN"/>
        </w:rPr>
        <w:t>1</w:t>
      </w:r>
      <w:r w:rsidR="004E24A9">
        <w:rPr>
          <w:rFonts w:eastAsiaTheme="minorEastAsia" w:hint="eastAsia"/>
          <w:b w:val="0"/>
          <w:sz w:val="21"/>
          <w:szCs w:val="21"/>
          <w:lang w:eastAsia="zh-CN"/>
        </w:rPr>
        <w:t>）</w:t>
      </w:r>
      <w:r w:rsidR="004E24A9">
        <w:rPr>
          <w:rFonts w:eastAsiaTheme="minorEastAsia" w:hint="eastAsia"/>
          <w:b w:val="0"/>
          <w:sz w:val="21"/>
          <w:szCs w:val="21"/>
          <w:vertAlign w:val="superscript"/>
          <w:lang w:eastAsia="zh-CN"/>
        </w:rPr>
        <w:t>4</w:t>
      </w:r>
      <w:r w:rsidR="004E24A9">
        <w:rPr>
          <w:rFonts w:eastAsiaTheme="minorEastAsia" w:hint="eastAsia"/>
          <w:b w:val="0"/>
          <w:sz w:val="21"/>
          <w:szCs w:val="21"/>
          <w:lang w:eastAsia="zh-CN"/>
        </w:rPr>
        <w:t>、</w:t>
      </w:r>
      <w:r w:rsidR="004E24A9" w:rsidRPr="004E24A9">
        <w:rPr>
          <w:rFonts w:eastAsiaTheme="minorEastAsia"/>
          <w:b w:val="0"/>
          <w:sz w:val="21"/>
          <w:szCs w:val="21"/>
          <w:lang w:eastAsia="zh-CN"/>
        </w:rPr>
        <w:t>Whitney</w:t>
      </w:r>
      <w:r w:rsidR="004E24A9">
        <w:rPr>
          <w:rFonts w:eastAsiaTheme="minorEastAsia" w:hint="eastAsia"/>
          <w:b w:val="0"/>
          <w:sz w:val="21"/>
          <w:szCs w:val="21"/>
          <w:lang w:eastAsia="zh-CN"/>
        </w:rPr>
        <w:t>（</w:t>
      </w:r>
      <w:r w:rsidR="004E24A9">
        <w:rPr>
          <w:rFonts w:eastAsiaTheme="minorEastAsia" w:hint="eastAsia"/>
          <w:b w:val="0"/>
          <w:sz w:val="21"/>
          <w:szCs w:val="21"/>
          <w:lang w:eastAsia="zh-CN"/>
        </w:rPr>
        <w:t>2</w:t>
      </w:r>
      <w:r w:rsidR="004E24A9">
        <w:rPr>
          <w:rFonts w:eastAsiaTheme="minorEastAsia" w:hint="eastAsia"/>
          <w:b w:val="0"/>
          <w:sz w:val="21"/>
          <w:szCs w:val="21"/>
          <w:lang w:eastAsia="zh-CN"/>
        </w:rPr>
        <w:t>）、</w:t>
      </w:r>
      <w:r w:rsidR="004E24A9" w:rsidRPr="004E24A9">
        <w:rPr>
          <w:rFonts w:eastAsiaTheme="minorEastAsia"/>
          <w:b w:val="0"/>
          <w:sz w:val="21"/>
          <w:szCs w:val="21"/>
          <w:lang w:eastAsia="zh-CN"/>
        </w:rPr>
        <w:t>Sullivan</w:t>
      </w:r>
      <w:r w:rsidR="004E24A9">
        <w:rPr>
          <w:rFonts w:eastAsiaTheme="minorEastAsia" w:hint="eastAsia"/>
          <w:b w:val="0"/>
          <w:sz w:val="21"/>
          <w:szCs w:val="21"/>
          <w:lang w:eastAsia="zh-CN"/>
        </w:rPr>
        <w:t>和</w:t>
      </w:r>
      <w:r w:rsidR="004E24A9" w:rsidRPr="004E24A9">
        <w:rPr>
          <w:rFonts w:eastAsiaTheme="minorEastAsia"/>
          <w:b w:val="0"/>
          <w:sz w:val="21"/>
          <w:szCs w:val="21"/>
          <w:lang w:eastAsia="zh-CN"/>
        </w:rPr>
        <w:t>Van Oene</w:t>
      </w:r>
      <w:r w:rsidR="004E24A9">
        <w:rPr>
          <w:rFonts w:eastAsiaTheme="minorEastAsia" w:hint="eastAsia"/>
          <w:b w:val="0"/>
          <w:sz w:val="21"/>
          <w:szCs w:val="21"/>
          <w:lang w:eastAsia="zh-CN"/>
        </w:rPr>
        <w:t>（</w:t>
      </w:r>
      <w:r w:rsidR="004E24A9">
        <w:rPr>
          <w:rFonts w:eastAsiaTheme="minorEastAsia" w:hint="eastAsia"/>
          <w:b w:val="0"/>
          <w:sz w:val="21"/>
          <w:szCs w:val="21"/>
          <w:lang w:eastAsia="zh-CN"/>
        </w:rPr>
        <w:t>3</w:t>
      </w:r>
      <w:r w:rsidR="004E24A9">
        <w:rPr>
          <w:rFonts w:eastAsiaTheme="minorEastAsia" w:hint="eastAsia"/>
          <w:b w:val="0"/>
          <w:sz w:val="21"/>
          <w:szCs w:val="21"/>
          <w:lang w:eastAsia="zh-CN"/>
        </w:rPr>
        <w:t>）的基于经典梁理论的弹性解决方案被证明是不合适的。</w:t>
      </w:r>
      <w:r w:rsidR="00491706">
        <w:rPr>
          <w:rFonts w:eastAsiaTheme="minorEastAsia" w:hint="eastAsia"/>
          <w:b w:val="0"/>
          <w:sz w:val="21"/>
          <w:szCs w:val="21"/>
          <w:lang w:eastAsia="zh-CN"/>
        </w:rPr>
        <w:t>这些解决方案表明，用式（</w:t>
      </w:r>
      <w:r w:rsidR="00491706">
        <w:rPr>
          <w:rFonts w:eastAsiaTheme="minorEastAsia" w:hint="eastAsia"/>
          <w:b w:val="0"/>
          <w:sz w:val="21"/>
          <w:szCs w:val="21"/>
          <w:lang w:eastAsia="zh-CN"/>
        </w:rPr>
        <w:t>1</w:t>
      </w:r>
      <w:r w:rsidR="00491706">
        <w:rPr>
          <w:rFonts w:eastAsiaTheme="minorEastAsia" w:hint="eastAsia"/>
          <w:b w:val="0"/>
          <w:sz w:val="21"/>
          <w:szCs w:val="21"/>
          <w:lang w:eastAsia="zh-CN"/>
        </w:rPr>
        <w:t>）预计的概率剪切应力分布仅发生于加载头与支撑点之间的平面中间处，且并不准确。</w:t>
      </w:r>
      <w:r w:rsidR="00E27AA6">
        <w:rPr>
          <w:rFonts w:eastAsiaTheme="minorEastAsia" w:hint="eastAsia"/>
          <w:b w:val="0"/>
          <w:sz w:val="21"/>
          <w:szCs w:val="21"/>
          <w:lang w:eastAsia="zh-CN"/>
        </w:rPr>
        <w:t>远离这些平面时，应力分布出现弯曲，其最大应力发生于加载头和支撑点处。</w:t>
      </w:r>
      <w:r w:rsidR="00ED36F1">
        <w:rPr>
          <w:rFonts w:eastAsiaTheme="minorEastAsia" w:hint="eastAsia"/>
          <w:b w:val="0"/>
          <w:sz w:val="21"/>
          <w:szCs w:val="21"/>
          <w:lang w:eastAsia="zh-CN"/>
        </w:rPr>
        <w:t>特别明显的是加载头处的局部应力状态，即由横向和面内剪切应力组合的严重的剪切应力集中，表明出现初始破坏。</w:t>
      </w:r>
      <w:r w:rsidR="00A02776">
        <w:rPr>
          <w:rFonts w:eastAsiaTheme="minorEastAsia" w:hint="eastAsia"/>
          <w:b w:val="0"/>
          <w:sz w:val="21"/>
          <w:szCs w:val="21"/>
          <w:lang w:eastAsia="zh-CN"/>
        </w:rPr>
        <w:t>但是，对于韧性较好的</w:t>
      </w:r>
      <w:r w:rsidR="00F90D93">
        <w:rPr>
          <w:rFonts w:eastAsiaTheme="minorEastAsia" w:hint="eastAsia"/>
          <w:b w:val="0"/>
          <w:sz w:val="21"/>
          <w:szCs w:val="21"/>
          <w:lang w:eastAsia="zh-CN"/>
        </w:rPr>
        <w:t>基体，塑性屈服可以缓解加载头处的应力状态（</w:t>
      </w:r>
      <w:r w:rsidR="00F90D93">
        <w:rPr>
          <w:rFonts w:eastAsiaTheme="minorEastAsia" w:hint="eastAsia"/>
          <w:b w:val="0"/>
          <w:sz w:val="21"/>
          <w:szCs w:val="21"/>
          <w:lang w:eastAsia="zh-CN"/>
        </w:rPr>
        <w:t>1</w:t>
      </w:r>
      <w:r w:rsidR="00F90D93">
        <w:rPr>
          <w:rFonts w:eastAsiaTheme="minorEastAsia" w:hint="eastAsia"/>
          <w:b w:val="0"/>
          <w:sz w:val="21"/>
          <w:szCs w:val="21"/>
          <w:lang w:eastAsia="zh-CN"/>
        </w:rPr>
        <w:t>），并允许发生其他模式的破坏，如底表面的纤维拉伸（</w:t>
      </w:r>
      <w:r w:rsidR="00F90D93">
        <w:rPr>
          <w:rFonts w:eastAsiaTheme="minorEastAsia" w:hint="eastAsia"/>
          <w:b w:val="0"/>
          <w:sz w:val="21"/>
          <w:szCs w:val="21"/>
          <w:lang w:eastAsia="zh-CN"/>
        </w:rPr>
        <w:t>2</w:t>
      </w:r>
      <w:r w:rsidR="00F90D93">
        <w:rPr>
          <w:rFonts w:eastAsiaTheme="minorEastAsia" w:hint="eastAsia"/>
          <w:b w:val="0"/>
          <w:sz w:val="21"/>
          <w:szCs w:val="21"/>
          <w:lang w:eastAsia="zh-CN"/>
        </w:rPr>
        <w:t>）。</w:t>
      </w:r>
      <w:r w:rsidR="00144372">
        <w:rPr>
          <w:rFonts w:eastAsiaTheme="minorEastAsia" w:hint="eastAsia"/>
          <w:b w:val="0"/>
          <w:sz w:val="21"/>
          <w:szCs w:val="21"/>
          <w:lang w:eastAsia="zh-CN"/>
        </w:rPr>
        <w:t>因此，除非明确观察到</w:t>
      </w:r>
      <w:r w:rsidR="00C86DDE">
        <w:rPr>
          <w:rFonts w:eastAsiaTheme="minorEastAsia" w:hint="eastAsia"/>
          <w:b w:val="0"/>
          <w:sz w:val="21"/>
          <w:szCs w:val="21"/>
          <w:lang w:eastAsia="zh-CN"/>
        </w:rPr>
        <w:t>中面的层间破坏，否则，本方法测量的短梁剪切强度并不代表剪切性能，式（</w:t>
      </w:r>
      <w:r w:rsidR="00C86DDE">
        <w:rPr>
          <w:rFonts w:eastAsiaTheme="minorEastAsia" w:hint="eastAsia"/>
          <w:b w:val="0"/>
          <w:sz w:val="21"/>
          <w:szCs w:val="21"/>
          <w:lang w:eastAsia="zh-CN"/>
        </w:rPr>
        <w:t>1</w:t>
      </w:r>
      <w:r w:rsidR="00C86DDE">
        <w:rPr>
          <w:rFonts w:eastAsiaTheme="minorEastAsia" w:hint="eastAsia"/>
          <w:b w:val="0"/>
          <w:sz w:val="21"/>
          <w:szCs w:val="21"/>
          <w:lang w:eastAsia="zh-CN"/>
        </w:rPr>
        <w:t>）也不能得到正确的剪切强度值。</w:t>
      </w:r>
    </w:p>
    <w:p w:rsidR="007A1801" w:rsidRPr="00ED2DEE" w:rsidRDefault="007A1801" w:rsidP="00931E0C">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3.2.3 </w:t>
      </w:r>
      <w:r>
        <w:rPr>
          <w:rFonts w:eastAsiaTheme="minorEastAsia" w:hint="eastAsia"/>
          <w:b w:val="0"/>
          <w:sz w:val="21"/>
          <w:szCs w:val="21"/>
          <w:lang w:eastAsia="zh-CN"/>
        </w:rPr>
        <w:t>对称层压板，</w:t>
      </w:r>
      <w:r>
        <w:rPr>
          <w:rFonts w:eastAsiaTheme="minorEastAsia" w:hint="eastAsia"/>
          <w:b w:val="0"/>
          <w:sz w:val="21"/>
          <w:szCs w:val="21"/>
          <w:lang w:eastAsia="zh-CN"/>
        </w:rPr>
        <w:t>n</w:t>
      </w:r>
      <w:r>
        <w:rPr>
          <w:rFonts w:eastAsiaTheme="minorEastAsia" w:hint="eastAsia"/>
          <w:b w:val="0"/>
          <w:sz w:val="21"/>
          <w:szCs w:val="21"/>
          <w:lang w:eastAsia="zh-CN"/>
        </w:rPr>
        <w:t>——一种连续纤维增强的层压板，对于中面以上的每一个单层，都有一个位于中面以下的相同的单层与之匹配（按照位置、方向和力学性能）。</w:t>
      </w:r>
    </w:p>
    <w:p w:rsidR="00496138" w:rsidRDefault="00725E67" w:rsidP="00A44F5F">
      <w:pPr>
        <w:pStyle w:val="1"/>
        <w:numPr>
          <w:ilvl w:val="1"/>
          <w:numId w:val="1"/>
        </w:numPr>
        <w:tabs>
          <w:tab w:val="left" w:pos="359"/>
        </w:tabs>
        <w:spacing w:before="10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符号：</w:t>
      </w:r>
    </w:p>
    <w:p w:rsidR="00477AA9" w:rsidRDefault="00477AA9"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b w:val="0"/>
          <w:sz w:val="21"/>
          <w:szCs w:val="21"/>
          <w:lang w:eastAsia="zh-CN"/>
        </w:rPr>
        <w:t>b—</w:t>
      </w:r>
      <w:r>
        <w:rPr>
          <w:rFonts w:asciiTheme="minorEastAsia" w:eastAsiaTheme="minorEastAsia" w:hAnsiTheme="minorEastAsia" w:hint="eastAsia"/>
          <w:b w:val="0"/>
          <w:sz w:val="21"/>
          <w:szCs w:val="21"/>
          <w:lang w:eastAsia="zh-CN"/>
        </w:rPr>
        <w:t>试样宽度；</w:t>
      </w:r>
    </w:p>
    <w:p w:rsidR="00477AA9" w:rsidRDefault="00477AA9"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CV</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样本的离散系数（以百分数表示）；</w:t>
      </w:r>
    </w:p>
    <w:p w:rsidR="00477AA9" w:rsidRDefault="00477AA9"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F</w:t>
      </w:r>
      <w:r>
        <w:rPr>
          <w:rFonts w:asciiTheme="minorEastAsia" w:eastAsiaTheme="minorEastAsia" w:hAnsiTheme="minorEastAsia" w:hint="eastAsia"/>
          <w:b w:val="0"/>
          <w:sz w:val="21"/>
          <w:szCs w:val="21"/>
          <w:vertAlign w:val="superscript"/>
          <w:lang w:eastAsia="zh-CN"/>
        </w:rPr>
        <w:t>sbs</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短梁强度</w:t>
      </w:r>
      <w:r w:rsidR="00012AD4">
        <w:rPr>
          <w:rFonts w:asciiTheme="minorEastAsia" w:eastAsiaTheme="minorEastAsia" w:hAnsiTheme="minorEastAsia" w:hint="eastAsia"/>
          <w:b w:val="0"/>
          <w:sz w:val="21"/>
          <w:szCs w:val="21"/>
          <w:lang w:eastAsia="zh-CN"/>
        </w:rPr>
        <w:t>；</w:t>
      </w:r>
    </w:p>
    <w:p w:rsidR="00012AD4" w:rsidRDefault="00012AD4"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h</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试样厚度；</w:t>
      </w:r>
    </w:p>
    <w:p w:rsidR="00012AD4" w:rsidRDefault="00012AD4"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n</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试样数量；</w:t>
      </w:r>
    </w:p>
    <w:p w:rsidR="00012AD4" w:rsidRPr="00012AD4" w:rsidRDefault="00012AD4"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Pm</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试验中观察到的最大载荷；</w:t>
      </w:r>
    </w:p>
    <w:p w:rsidR="00477AA9" w:rsidRDefault="00BF2CDD" w:rsidP="00477AA9">
      <w:pPr>
        <w:pStyle w:val="1"/>
        <w:tabs>
          <w:tab w:val="left" w:pos="359"/>
        </w:tabs>
        <w:spacing w:before="100"/>
        <w:ind w:left="492"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t>x</w:t>
      </w:r>
      <w:r>
        <w:rPr>
          <w:rFonts w:asciiTheme="minorEastAsia" w:eastAsiaTheme="minorEastAsia" w:hAnsiTheme="minorEastAsia" w:hint="eastAsia"/>
          <w:b w:val="0"/>
          <w:sz w:val="21"/>
          <w:szCs w:val="21"/>
          <w:vertAlign w:val="subscript"/>
          <w:lang w:eastAsia="zh-CN"/>
        </w:rPr>
        <w:t>i</w:t>
      </w:r>
      <w:r>
        <w:rPr>
          <w:rFonts w:asciiTheme="minorEastAsia" w:eastAsiaTheme="minorEastAsia" w:hAnsiTheme="minorEastAsia"/>
          <w:b w:val="0"/>
          <w:sz w:val="21"/>
          <w:szCs w:val="21"/>
          <w:lang w:eastAsia="zh-CN"/>
        </w:rPr>
        <w:t>—</w:t>
      </w:r>
      <w:r>
        <w:rPr>
          <w:rFonts w:asciiTheme="minorEastAsia" w:eastAsiaTheme="minorEastAsia" w:hAnsiTheme="minorEastAsia" w:hint="eastAsia"/>
          <w:b w:val="0"/>
          <w:sz w:val="21"/>
          <w:szCs w:val="21"/>
          <w:lang w:eastAsia="zh-CN"/>
        </w:rPr>
        <w:t>样本母体中每个独立试样的测量或导出的性能值；</w:t>
      </w:r>
    </w:p>
    <w:p w:rsidR="00BF2CDD" w:rsidRDefault="00B33E13" w:rsidP="00B33E13">
      <w:pPr>
        <w:pStyle w:val="1"/>
        <w:tabs>
          <w:tab w:val="left" w:pos="359"/>
        </w:tabs>
        <w:spacing w:before="100"/>
        <w:ind w:left="420" w:firstLine="0"/>
        <w:rPr>
          <w:rFonts w:asciiTheme="minorEastAsia" w:eastAsiaTheme="minorEastAsia" w:hAnsiTheme="minorEastAsia"/>
          <w:b w:val="0"/>
          <w:sz w:val="21"/>
          <w:szCs w:val="21"/>
          <w:lang w:eastAsia="zh-CN"/>
        </w:rPr>
      </w:pPr>
      <w:r>
        <w:rPr>
          <w:rFonts w:asciiTheme="minorEastAsia" w:eastAsiaTheme="minorEastAsia" w:hAnsiTheme="minorEastAsia" w:hint="eastAsia"/>
          <w:b w:val="0"/>
          <w:sz w:val="21"/>
          <w:szCs w:val="21"/>
          <w:lang w:eastAsia="zh-CN"/>
        </w:rPr>
        <w:sym w:font="Symbol" w:char="F060"/>
      </w:r>
      <w:r>
        <w:rPr>
          <w:rFonts w:asciiTheme="minorEastAsia" w:eastAsiaTheme="minorEastAsia" w:hAnsiTheme="minorEastAsia" w:hint="eastAsia"/>
          <w:b w:val="0"/>
          <w:sz w:val="21"/>
          <w:szCs w:val="21"/>
          <w:lang w:eastAsia="zh-CN"/>
        </w:rPr>
        <w:t>x</w:t>
      </w:r>
      <w:r w:rsidR="00BF2CDD">
        <w:rPr>
          <w:rFonts w:asciiTheme="minorEastAsia" w:eastAsiaTheme="minorEastAsia" w:hAnsiTheme="minorEastAsia"/>
          <w:b w:val="0"/>
          <w:sz w:val="21"/>
          <w:szCs w:val="21"/>
          <w:lang w:eastAsia="zh-CN"/>
        </w:rPr>
        <w:t>—</w:t>
      </w:r>
      <w:r w:rsidR="00BF2CDD">
        <w:rPr>
          <w:rFonts w:asciiTheme="minorEastAsia" w:eastAsiaTheme="minorEastAsia" w:hAnsiTheme="minorEastAsia" w:hint="eastAsia"/>
          <w:b w:val="0"/>
          <w:sz w:val="21"/>
          <w:szCs w:val="21"/>
          <w:lang w:eastAsia="zh-CN"/>
        </w:rPr>
        <w:t>样本平均值</w:t>
      </w:r>
    </w:p>
    <w:p w:rsidR="00707453" w:rsidRDefault="00707453" w:rsidP="00B33E13">
      <w:pPr>
        <w:pStyle w:val="1"/>
        <w:tabs>
          <w:tab w:val="left" w:pos="359"/>
        </w:tabs>
        <w:spacing w:before="100"/>
        <w:ind w:left="420" w:firstLine="0"/>
        <w:rPr>
          <w:rFonts w:asciiTheme="minorEastAsia" w:eastAsiaTheme="minorEastAsia" w:hAnsiTheme="minorEastAsia"/>
          <w:b w:val="0"/>
          <w:sz w:val="21"/>
          <w:szCs w:val="21"/>
          <w:lang w:eastAsia="zh-CN"/>
        </w:rPr>
      </w:pPr>
    </w:p>
    <w:p w:rsidR="00EE087A" w:rsidRDefault="004C0E6C"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试验方法概述：</w:t>
      </w:r>
    </w:p>
    <w:p w:rsidR="004C0E6C" w:rsidRDefault="004C0E6C" w:rsidP="004C0E6C">
      <w:pPr>
        <w:pStyle w:val="1"/>
        <w:tabs>
          <w:tab w:val="left" w:pos="359"/>
        </w:tabs>
        <w:spacing w:before="100"/>
        <w:ind w:left="142" w:firstLine="0"/>
        <w:rPr>
          <w:rFonts w:eastAsiaTheme="minorEastAsia"/>
          <w:b w:val="0"/>
          <w:sz w:val="21"/>
          <w:szCs w:val="21"/>
          <w:lang w:eastAsia="zh-CN"/>
        </w:rPr>
      </w:pPr>
      <w:r w:rsidRPr="004C0E6C">
        <w:rPr>
          <w:rFonts w:eastAsiaTheme="minorEastAsia" w:hint="eastAsia"/>
          <w:b w:val="0"/>
          <w:sz w:val="21"/>
          <w:szCs w:val="21"/>
          <w:lang w:eastAsia="zh-CN"/>
        </w:rPr>
        <w:t>4.1</w:t>
      </w:r>
      <w:r>
        <w:rPr>
          <w:rFonts w:eastAsiaTheme="minorEastAsia" w:hint="eastAsia"/>
          <w:b w:val="0"/>
          <w:sz w:val="21"/>
          <w:szCs w:val="21"/>
          <w:lang w:eastAsia="zh-CN"/>
        </w:rPr>
        <w:t>短梁试样（图</w:t>
      </w:r>
      <w:r>
        <w:rPr>
          <w:rFonts w:eastAsiaTheme="minorEastAsia" w:hint="eastAsia"/>
          <w:b w:val="0"/>
          <w:sz w:val="21"/>
          <w:szCs w:val="21"/>
          <w:lang w:eastAsia="zh-CN"/>
        </w:rPr>
        <w:t>1-</w:t>
      </w:r>
      <w:r>
        <w:rPr>
          <w:rFonts w:eastAsiaTheme="minorEastAsia" w:hint="eastAsia"/>
          <w:b w:val="0"/>
          <w:sz w:val="21"/>
          <w:szCs w:val="21"/>
          <w:lang w:eastAsia="zh-CN"/>
        </w:rPr>
        <w:t>图</w:t>
      </w:r>
      <w:r>
        <w:rPr>
          <w:rFonts w:eastAsiaTheme="minorEastAsia" w:hint="eastAsia"/>
          <w:b w:val="0"/>
          <w:sz w:val="21"/>
          <w:szCs w:val="21"/>
          <w:lang w:eastAsia="zh-CN"/>
        </w:rPr>
        <w:t>4</w:t>
      </w:r>
      <w:r>
        <w:rPr>
          <w:rFonts w:eastAsiaTheme="minorEastAsia" w:hint="eastAsia"/>
          <w:b w:val="0"/>
          <w:sz w:val="21"/>
          <w:szCs w:val="21"/>
          <w:lang w:eastAsia="zh-CN"/>
        </w:rPr>
        <w:t>）承受中心加载，如图</w:t>
      </w:r>
      <w:r>
        <w:rPr>
          <w:rFonts w:eastAsiaTheme="minorEastAsia" w:hint="eastAsia"/>
          <w:b w:val="0"/>
          <w:sz w:val="21"/>
          <w:szCs w:val="21"/>
          <w:lang w:eastAsia="zh-CN"/>
        </w:rPr>
        <w:t>5</w:t>
      </w:r>
      <w:r>
        <w:rPr>
          <w:rFonts w:eastAsiaTheme="minorEastAsia" w:hint="eastAsia"/>
          <w:b w:val="0"/>
          <w:sz w:val="21"/>
          <w:szCs w:val="21"/>
          <w:lang w:eastAsia="zh-CN"/>
        </w:rPr>
        <w:t>和图</w:t>
      </w:r>
      <w:r>
        <w:rPr>
          <w:rFonts w:eastAsiaTheme="minorEastAsia" w:hint="eastAsia"/>
          <w:b w:val="0"/>
          <w:sz w:val="21"/>
          <w:szCs w:val="21"/>
          <w:lang w:eastAsia="zh-CN"/>
        </w:rPr>
        <w:t>6</w:t>
      </w:r>
      <w:r>
        <w:rPr>
          <w:rFonts w:eastAsiaTheme="minorEastAsia" w:hint="eastAsia"/>
          <w:b w:val="0"/>
          <w:sz w:val="21"/>
          <w:szCs w:val="21"/>
          <w:lang w:eastAsia="zh-CN"/>
        </w:rPr>
        <w:t>所示。</w:t>
      </w:r>
      <w:r w:rsidR="002B022E">
        <w:rPr>
          <w:rFonts w:eastAsiaTheme="minorEastAsia" w:hint="eastAsia"/>
          <w:b w:val="0"/>
          <w:sz w:val="21"/>
          <w:szCs w:val="21"/>
          <w:lang w:eastAsia="zh-CN"/>
        </w:rPr>
        <w:t>试样两端置于两个支座上，以便于横向观察，通过位于试样中点的加载头直接施加载荷。</w:t>
      </w:r>
    </w:p>
    <w:p w:rsidR="003F51B3" w:rsidRDefault="003F51B3" w:rsidP="00713E55">
      <w:pPr>
        <w:pStyle w:val="1"/>
        <w:tabs>
          <w:tab w:val="left" w:pos="359"/>
        </w:tabs>
        <w:spacing w:before="100"/>
        <w:ind w:left="142" w:firstLine="0"/>
        <w:jc w:val="center"/>
        <w:rPr>
          <w:rFonts w:eastAsiaTheme="minorEastAsia"/>
          <w:b w:val="0"/>
          <w:noProof/>
          <w:sz w:val="21"/>
          <w:szCs w:val="21"/>
          <w:lang w:eastAsia="zh-CN"/>
        </w:rPr>
      </w:pPr>
      <w:r>
        <w:rPr>
          <w:rFonts w:eastAsiaTheme="minorEastAsia"/>
          <w:b w:val="0"/>
          <w:noProof/>
          <w:sz w:val="21"/>
          <w:szCs w:val="21"/>
          <w:lang w:eastAsia="zh-CN"/>
        </w:rPr>
        <w:drawing>
          <wp:inline distT="0" distB="0" distL="0" distR="0">
            <wp:extent cx="3009900" cy="33464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012695" cy="3349558"/>
                    </a:xfrm>
                    <a:prstGeom prst="rect">
                      <a:avLst/>
                    </a:prstGeom>
                    <a:noFill/>
                    <a:ln w="9525">
                      <a:noFill/>
                      <a:miter lim="800000"/>
                      <a:headEnd/>
                      <a:tailEnd/>
                    </a:ln>
                  </pic:spPr>
                </pic:pic>
              </a:graphicData>
            </a:graphic>
          </wp:inline>
        </w:drawing>
      </w:r>
    </w:p>
    <w:p w:rsidR="00052065" w:rsidRPr="005650C9" w:rsidRDefault="005650C9" w:rsidP="00713E55">
      <w:pPr>
        <w:pStyle w:val="1"/>
        <w:tabs>
          <w:tab w:val="left" w:pos="359"/>
        </w:tabs>
        <w:spacing w:before="100"/>
        <w:ind w:left="142" w:firstLine="0"/>
        <w:jc w:val="center"/>
        <w:rPr>
          <w:rFonts w:eastAsiaTheme="minorEastAsia"/>
          <w:sz w:val="18"/>
          <w:szCs w:val="18"/>
          <w:lang w:eastAsia="zh-CN"/>
        </w:rPr>
      </w:pPr>
      <w:bookmarkStart w:id="9" w:name="OLE_LINK1"/>
      <w:bookmarkStart w:id="10" w:name="OLE_LINK2"/>
      <w:bookmarkStart w:id="11" w:name="OLE_LINK3"/>
      <w:r>
        <w:rPr>
          <w:rFonts w:eastAsiaTheme="minorEastAsia" w:hint="eastAsia"/>
          <w:sz w:val="18"/>
          <w:szCs w:val="18"/>
          <w:lang w:eastAsia="zh-CN"/>
        </w:rPr>
        <w:t>注</w:t>
      </w:r>
      <w:r>
        <w:rPr>
          <w:rFonts w:eastAsiaTheme="minorEastAsia" w:hint="eastAsia"/>
          <w:sz w:val="18"/>
          <w:szCs w:val="18"/>
          <w:lang w:eastAsia="zh-CN"/>
        </w:rPr>
        <w:t>1--</w:t>
      </w:r>
      <w:r w:rsidR="00052065" w:rsidRPr="005650C9">
        <w:rPr>
          <w:rFonts w:eastAsiaTheme="minorEastAsia" w:hint="eastAsia"/>
          <w:sz w:val="18"/>
          <w:szCs w:val="18"/>
          <w:lang w:eastAsia="zh-CN"/>
        </w:rPr>
        <w:t>绘图说明：</w:t>
      </w:r>
      <w:r w:rsidR="00052065" w:rsidRPr="005650C9">
        <w:rPr>
          <w:rFonts w:eastAsiaTheme="minorEastAsia" w:hint="eastAsia"/>
          <w:sz w:val="18"/>
          <w:szCs w:val="18"/>
          <w:lang w:eastAsia="zh-CN"/>
        </w:rPr>
        <w:t>ANSI Y 14.5</w:t>
      </w:r>
      <w:r w:rsidR="009D62B5" w:rsidRPr="005650C9">
        <w:rPr>
          <w:rFonts w:eastAsiaTheme="minorEastAsia" w:hint="eastAsia"/>
          <w:sz w:val="18"/>
          <w:szCs w:val="18"/>
          <w:lang w:eastAsia="zh-CN"/>
        </w:rPr>
        <w:t>-1982</w:t>
      </w:r>
      <w:r w:rsidR="00052065" w:rsidRPr="005650C9">
        <w:rPr>
          <w:rFonts w:eastAsiaTheme="minorEastAsia" w:hint="eastAsia"/>
          <w:sz w:val="18"/>
          <w:szCs w:val="18"/>
          <w:lang w:eastAsia="zh-CN"/>
        </w:rPr>
        <w:t xml:space="preserve"> </w:t>
      </w:r>
      <w:r w:rsidR="00052065" w:rsidRPr="005650C9">
        <w:rPr>
          <w:rFonts w:eastAsiaTheme="minorEastAsia" w:hint="eastAsia"/>
          <w:sz w:val="18"/>
          <w:szCs w:val="18"/>
          <w:lang w:eastAsia="zh-CN"/>
        </w:rPr>
        <w:t>和</w:t>
      </w:r>
      <w:r w:rsidR="00052065" w:rsidRPr="005650C9">
        <w:rPr>
          <w:rFonts w:eastAsiaTheme="minorEastAsia" w:hint="eastAsia"/>
          <w:sz w:val="18"/>
          <w:szCs w:val="18"/>
          <w:lang w:eastAsia="zh-CN"/>
        </w:rPr>
        <w:t>ANSI/ASMB46.1-1986</w:t>
      </w:r>
    </w:p>
    <w:p w:rsidR="009D62B5" w:rsidRPr="005650C9" w:rsidRDefault="005650C9" w:rsidP="00713E55">
      <w:pPr>
        <w:pStyle w:val="1"/>
        <w:tabs>
          <w:tab w:val="left" w:pos="359"/>
        </w:tabs>
        <w:spacing w:before="100"/>
        <w:ind w:leftChars="66" w:left="389"/>
        <w:jc w:val="center"/>
        <w:rPr>
          <w:rFonts w:eastAsiaTheme="minorEastAsia"/>
          <w:sz w:val="18"/>
          <w:szCs w:val="18"/>
          <w:lang w:eastAsia="zh-CN"/>
        </w:rPr>
      </w:pPr>
      <w:r>
        <w:rPr>
          <w:rFonts w:eastAsiaTheme="minorEastAsia" w:hint="eastAsia"/>
          <w:sz w:val="18"/>
          <w:szCs w:val="18"/>
          <w:lang w:eastAsia="zh-CN"/>
        </w:rPr>
        <w:t>注</w:t>
      </w:r>
      <w:r>
        <w:rPr>
          <w:rFonts w:eastAsiaTheme="minorEastAsia" w:hint="eastAsia"/>
          <w:sz w:val="18"/>
          <w:szCs w:val="18"/>
          <w:lang w:eastAsia="zh-CN"/>
        </w:rPr>
        <w:t>2--</w:t>
      </w:r>
      <w:r w:rsidR="009D62B5" w:rsidRPr="005650C9">
        <w:rPr>
          <w:rFonts w:eastAsiaTheme="minorEastAsia" w:hint="eastAsia"/>
          <w:sz w:val="18"/>
          <w:szCs w:val="18"/>
          <w:lang w:eastAsia="zh-CN"/>
        </w:rPr>
        <w:t>铺层方向相对于</w:t>
      </w:r>
      <w:r w:rsidR="009D62B5" w:rsidRPr="005650C9">
        <w:rPr>
          <w:rFonts w:eastAsiaTheme="minorEastAsia" w:hint="eastAsia"/>
          <w:sz w:val="18"/>
          <w:szCs w:val="18"/>
          <w:lang w:eastAsia="zh-CN"/>
        </w:rPr>
        <w:t>-B-</w:t>
      </w:r>
      <w:r w:rsidR="009D62B5" w:rsidRPr="005650C9">
        <w:rPr>
          <w:rFonts w:eastAsiaTheme="minorEastAsia" w:hint="eastAsia"/>
          <w:sz w:val="18"/>
          <w:szCs w:val="18"/>
          <w:lang w:eastAsia="zh-CN"/>
        </w:rPr>
        <w:t>的公差为</w:t>
      </w:r>
      <w:r w:rsidR="0078390D" w:rsidRPr="005650C9">
        <w:rPr>
          <w:rFonts w:eastAsiaTheme="minorEastAsia" w:hint="eastAsia"/>
          <w:sz w:val="18"/>
          <w:szCs w:val="18"/>
          <w:lang w:eastAsia="zh-CN"/>
        </w:rPr>
        <w:sym w:font="Symbol" w:char="F0B1"/>
      </w:r>
      <w:r w:rsidR="0078390D" w:rsidRPr="005650C9">
        <w:rPr>
          <w:rFonts w:eastAsiaTheme="minorEastAsia" w:hint="eastAsia"/>
          <w:sz w:val="18"/>
          <w:szCs w:val="18"/>
          <w:lang w:eastAsia="zh-CN"/>
        </w:rPr>
        <w:t>0.5</w:t>
      </w:r>
      <w:r w:rsidR="0078390D" w:rsidRPr="005650C9">
        <w:rPr>
          <w:rFonts w:eastAsiaTheme="minorEastAsia" w:hint="eastAsia"/>
          <w:sz w:val="18"/>
          <w:szCs w:val="18"/>
          <w:lang w:eastAsia="zh-CN"/>
        </w:rPr>
        <w:sym w:font="Symbol" w:char="F0B0"/>
      </w:r>
    </w:p>
    <w:p w:rsidR="0078390D" w:rsidRPr="005650C9" w:rsidRDefault="0078390D" w:rsidP="00713E55">
      <w:pPr>
        <w:pStyle w:val="1"/>
        <w:tabs>
          <w:tab w:val="left" w:pos="359"/>
        </w:tabs>
        <w:spacing w:before="100"/>
        <w:ind w:left="862" w:firstLine="0"/>
        <w:jc w:val="center"/>
        <w:rPr>
          <w:rFonts w:eastAsiaTheme="minorEastAsia"/>
          <w:sz w:val="18"/>
          <w:szCs w:val="18"/>
          <w:lang w:eastAsia="zh-CN"/>
        </w:rPr>
      </w:pPr>
      <w:r w:rsidRPr="005650C9">
        <w:rPr>
          <w:rFonts w:eastAsiaTheme="minorEastAsia" w:hint="eastAsia"/>
          <w:sz w:val="18"/>
          <w:szCs w:val="18"/>
          <w:lang w:eastAsia="zh-CN"/>
        </w:rPr>
        <w:t>图</w:t>
      </w:r>
      <w:r w:rsidRPr="005650C9">
        <w:rPr>
          <w:rFonts w:eastAsiaTheme="minorEastAsia" w:hint="eastAsia"/>
          <w:sz w:val="18"/>
          <w:szCs w:val="18"/>
          <w:lang w:eastAsia="zh-CN"/>
        </w:rPr>
        <w:t>1</w:t>
      </w:r>
      <w:r w:rsidRPr="005650C9">
        <w:rPr>
          <w:rFonts w:eastAsiaTheme="minorEastAsia" w:hint="eastAsia"/>
          <w:sz w:val="18"/>
          <w:szCs w:val="18"/>
          <w:lang w:eastAsia="zh-CN"/>
        </w:rPr>
        <w:t>：平的试样结构（</w:t>
      </w:r>
      <w:r w:rsidRPr="005650C9">
        <w:rPr>
          <w:rFonts w:eastAsiaTheme="minorEastAsia" w:hint="eastAsia"/>
          <w:sz w:val="18"/>
          <w:szCs w:val="18"/>
          <w:lang w:eastAsia="zh-CN"/>
        </w:rPr>
        <w:t>SI</w:t>
      </w:r>
      <w:r w:rsidRPr="005650C9">
        <w:rPr>
          <w:rFonts w:eastAsiaTheme="minorEastAsia" w:hint="eastAsia"/>
          <w:sz w:val="18"/>
          <w:szCs w:val="18"/>
          <w:lang w:eastAsia="zh-CN"/>
        </w:rPr>
        <w:t>制）</w:t>
      </w:r>
    </w:p>
    <w:bookmarkEnd w:id="9"/>
    <w:bookmarkEnd w:id="10"/>
    <w:bookmarkEnd w:id="11"/>
    <w:p w:rsidR="003F51B3" w:rsidRDefault="005650C9" w:rsidP="00713E55">
      <w:pPr>
        <w:pStyle w:val="1"/>
        <w:tabs>
          <w:tab w:val="left" w:pos="359"/>
        </w:tabs>
        <w:spacing w:before="100"/>
        <w:ind w:left="142" w:firstLine="0"/>
        <w:jc w:val="center"/>
        <w:rPr>
          <w:rFonts w:eastAsiaTheme="minorEastAsia"/>
          <w:b w:val="0"/>
          <w:sz w:val="21"/>
          <w:szCs w:val="21"/>
          <w:lang w:eastAsia="zh-CN"/>
        </w:rPr>
      </w:pPr>
      <w:r w:rsidRPr="005650C9">
        <w:rPr>
          <w:rFonts w:eastAsiaTheme="minorEastAsia"/>
          <w:b w:val="0"/>
          <w:noProof/>
          <w:sz w:val="21"/>
          <w:szCs w:val="21"/>
          <w:lang w:eastAsia="zh-CN"/>
        </w:rPr>
        <w:drawing>
          <wp:inline distT="0" distB="0" distL="0" distR="0">
            <wp:extent cx="3124200" cy="2863850"/>
            <wp:effectExtent l="19050" t="0" r="0" b="0"/>
            <wp:docPr id="15" name="图片 15"/>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127488" cy="2866864"/>
                    </a:xfrm>
                    <a:prstGeom prst="rect">
                      <a:avLst/>
                    </a:prstGeom>
                    <a:noFill/>
                    <a:ln w="9525">
                      <a:noFill/>
                      <a:miter lim="800000"/>
                      <a:headEnd/>
                      <a:tailEnd/>
                    </a:ln>
                  </pic:spPr>
                </pic:pic>
              </a:graphicData>
            </a:graphic>
          </wp:inline>
        </w:drawing>
      </w:r>
    </w:p>
    <w:p w:rsidR="005650C9" w:rsidRDefault="005650C9" w:rsidP="00713E55">
      <w:pPr>
        <w:pStyle w:val="1"/>
        <w:tabs>
          <w:tab w:val="left" w:pos="359"/>
        </w:tabs>
        <w:spacing w:before="100"/>
        <w:ind w:left="142" w:firstLine="0"/>
        <w:jc w:val="center"/>
        <w:rPr>
          <w:rFonts w:eastAsiaTheme="minorEastAsia"/>
          <w:sz w:val="18"/>
          <w:szCs w:val="18"/>
          <w:lang w:eastAsia="zh-CN"/>
        </w:rPr>
      </w:pPr>
      <w:bookmarkStart w:id="12" w:name="OLE_LINK4"/>
      <w:bookmarkStart w:id="13" w:name="OLE_LINK5"/>
      <w:r>
        <w:rPr>
          <w:rFonts w:eastAsiaTheme="minorEastAsia" w:hint="eastAsia"/>
          <w:sz w:val="18"/>
          <w:szCs w:val="18"/>
          <w:lang w:eastAsia="zh-CN"/>
        </w:rPr>
        <w:t>注</w:t>
      </w:r>
      <w:r>
        <w:rPr>
          <w:rFonts w:eastAsiaTheme="minorEastAsia"/>
          <w:sz w:val="18"/>
          <w:szCs w:val="18"/>
          <w:lang w:eastAsia="zh-CN"/>
        </w:rPr>
        <w:t>1--</w:t>
      </w:r>
      <w:r>
        <w:rPr>
          <w:rFonts w:eastAsiaTheme="minorEastAsia" w:hint="eastAsia"/>
          <w:sz w:val="18"/>
          <w:szCs w:val="18"/>
          <w:lang w:eastAsia="zh-CN"/>
        </w:rPr>
        <w:t>绘图说明：</w:t>
      </w:r>
      <w:r>
        <w:rPr>
          <w:rFonts w:eastAsiaTheme="minorEastAsia"/>
          <w:sz w:val="18"/>
          <w:szCs w:val="18"/>
          <w:lang w:eastAsia="zh-CN"/>
        </w:rPr>
        <w:t xml:space="preserve">ANSI Y 14.5-1982 </w:t>
      </w:r>
      <w:r>
        <w:rPr>
          <w:rFonts w:eastAsiaTheme="minorEastAsia" w:hint="eastAsia"/>
          <w:sz w:val="18"/>
          <w:szCs w:val="18"/>
          <w:lang w:eastAsia="zh-CN"/>
        </w:rPr>
        <w:t>和</w:t>
      </w:r>
      <w:r>
        <w:rPr>
          <w:rFonts w:eastAsiaTheme="minorEastAsia"/>
          <w:sz w:val="18"/>
          <w:szCs w:val="18"/>
          <w:lang w:eastAsia="zh-CN"/>
        </w:rPr>
        <w:t>ANSI/ASMB46.1-1986</w:t>
      </w:r>
    </w:p>
    <w:p w:rsidR="005650C9" w:rsidRDefault="005650C9" w:rsidP="00713E55">
      <w:pPr>
        <w:pStyle w:val="1"/>
        <w:spacing w:before="100"/>
        <w:ind w:leftChars="66" w:left="389"/>
        <w:jc w:val="center"/>
        <w:rPr>
          <w:rFonts w:eastAsiaTheme="minorEastAsia"/>
          <w:sz w:val="18"/>
          <w:szCs w:val="18"/>
          <w:lang w:eastAsia="zh-CN"/>
        </w:rPr>
      </w:pPr>
      <w:r>
        <w:rPr>
          <w:rFonts w:eastAsiaTheme="minorEastAsia" w:hint="eastAsia"/>
          <w:sz w:val="18"/>
          <w:szCs w:val="18"/>
          <w:lang w:eastAsia="zh-CN"/>
        </w:rPr>
        <w:t>注</w:t>
      </w:r>
      <w:r>
        <w:rPr>
          <w:rFonts w:eastAsiaTheme="minorEastAsia"/>
          <w:sz w:val="18"/>
          <w:szCs w:val="18"/>
          <w:lang w:eastAsia="zh-CN"/>
        </w:rPr>
        <w:t>2--</w:t>
      </w:r>
      <w:r>
        <w:rPr>
          <w:rFonts w:eastAsiaTheme="minorEastAsia" w:hint="eastAsia"/>
          <w:sz w:val="18"/>
          <w:szCs w:val="18"/>
          <w:lang w:eastAsia="zh-CN"/>
        </w:rPr>
        <w:t>铺层方向相对于</w:t>
      </w:r>
      <w:r>
        <w:rPr>
          <w:rFonts w:eastAsiaTheme="minorEastAsia"/>
          <w:sz w:val="18"/>
          <w:szCs w:val="18"/>
          <w:lang w:eastAsia="zh-CN"/>
        </w:rPr>
        <w:t>-B-</w:t>
      </w:r>
      <w:r>
        <w:rPr>
          <w:rFonts w:eastAsiaTheme="minorEastAsia" w:hint="eastAsia"/>
          <w:sz w:val="18"/>
          <w:szCs w:val="18"/>
          <w:lang w:eastAsia="zh-CN"/>
        </w:rPr>
        <w:t>的公差为</w:t>
      </w:r>
      <w:r>
        <w:rPr>
          <w:rFonts w:eastAsiaTheme="minorEastAsia"/>
          <w:sz w:val="18"/>
          <w:szCs w:val="18"/>
          <w:lang w:eastAsia="zh-CN"/>
        </w:rPr>
        <w:sym w:font="Symbol" w:char="00B1"/>
      </w:r>
      <w:r>
        <w:rPr>
          <w:rFonts w:eastAsiaTheme="minorEastAsia"/>
          <w:sz w:val="18"/>
          <w:szCs w:val="18"/>
          <w:lang w:eastAsia="zh-CN"/>
        </w:rPr>
        <w:t>0.5</w:t>
      </w:r>
      <w:r>
        <w:rPr>
          <w:rFonts w:eastAsiaTheme="minorEastAsia"/>
          <w:sz w:val="18"/>
          <w:szCs w:val="18"/>
          <w:lang w:eastAsia="zh-CN"/>
        </w:rPr>
        <w:sym w:font="Symbol" w:char="00B0"/>
      </w:r>
    </w:p>
    <w:p w:rsidR="005650C9" w:rsidRPr="005650C9" w:rsidRDefault="005650C9" w:rsidP="00713E55">
      <w:pPr>
        <w:pStyle w:val="1"/>
        <w:tabs>
          <w:tab w:val="left" w:pos="359"/>
        </w:tabs>
        <w:spacing w:before="100"/>
        <w:ind w:left="862" w:firstLine="0"/>
        <w:jc w:val="center"/>
        <w:rPr>
          <w:rFonts w:eastAsiaTheme="minorEastAsia"/>
          <w:sz w:val="18"/>
          <w:szCs w:val="18"/>
          <w:lang w:eastAsia="zh-CN"/>
        </w:rPr>
      </w:pPr>
      <w:r w:rsidRPr="005650C9">
        <w:rPr>
          <w:rFonts w:eastAsiaTheme="minorEastAsia" w:hint="eastAsia"/>
          <w:sz w:val="18"/>
          <w:szCs w:val="18"/>
          <w:lang w:eastAsia="zh-CN"/>
        </w:rPr>
        <w:t>图</w:t>
      </w:r>
      <w:r>
        <w:rPr>
          <w:rFonts w:eastAsiaTheme="minorEastAsia" w:hint="eastAsia"/>
          <w:sz w:val="18"/>
          <w:szCs w:val="18"/>
          <w:lang w:eastAsia="zh-CN"/>
        </w:rPr>
        <w:t>2</w:t>
      </w:r>
      <w:r w:rsidRPr="005650C9">
        <w:rPr>
          <w:rFonts w:eastAsiaTheme="minorEastAsia" w:hint="eastAsia"/>
          <w:sz w:val="18"/>
          <w:szCs w:val="18"/>
          <w:lang w:eastAsia="zh-CN"/>
        </w:rPr>
        <w:t>：平的试样结构（</w:t>
      </w:r>
      <w:r>
        <w:rPr>
          <w:rFonts w:eastAsiaTheme="minorEastAsia" w:hint="eastAsia"/>
          <w:sz w:val="18"/>
          <w:szCs w:val="18"/>
          <w:lang w:eastAsia="zh-CN"/>
        </w:rPr>
        <w:t>英制</w:t>
      </w:r>
      <w:r w:rsidRPr="005650C9">
        <w:rPr>
          <w:rFonts w:eastAsiaTheme="minorEastAsia" w:hint="eastAsia"/>
          <w:sz w:val="18"/>
          <w:szCs w:val="18"/>
          <w:lang w:eastAsia="zh-CN"/>
        </w:rPr>
        <w:t>）</w:t>
      </w:r>
    </w:p>
    <w:bookmarkEnd w:id="12"/>
    <w:bookmarkEnd w:id="13"/>
    <w:p w:rsidR="005650C9" w:rsidRDefault="00713E55" w:rsidP="004C0E6C">
      <w:pPr>
        <w:pStyle w:val="1"/>
        <w:tabs>
          <w:tab w:val="left" w:pos="359"/>
        </w:tabs>
        <w:spacing w:before="100"/>
        <w:ind w:left="142" w:firstLine="0"/>
        <w:rPr>
          <w:rFonts w:eastAsiaTheme="minorEastAsia"/>
          <w:b w:val="0"/>
          <w:sz w:val="21"/>
          <w:szCs w:val="21"/>
          <w:lang w:eastAsia="zh-CN"/>
        </w:rPr>
      </w:pPr>
      <w:r>
        <w:rPr>
          <w:rFonts w:eastAsiaTheme="minorEastAsia"/>
          <w:b w:val="0"/>
          <w:noProof/>
          <w:sz w:val="21"/>
          <w:szCs w:val="21"/>
          <w:lang w:eastAsia="zh-CN"/>
        </w:rPr>
        <w:lastRenderedPageBreak/>
        <w:drawing>
          <wp:inline distT="0" distB="0" distL="0" distR="0">
            <wp:extent cx="5274310" cy="548640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5486400"/>
                    </a:xfrm>
                    <a:prstGeom prst="rect">
                      <a:avLst/>
                    </a:prstGeom>
                    <a:noFill/>
                    <a:ln w="9525">
                      <a:noFill/>
                      <a:miter lim="800000"/>
                      <a:headEnd/>
                      <a:tailEnd/>
                    </a:ln>
                  </pic:spPr>
                </pic:pic>
              </a:graphicData>
            </a:graphic>
          </wp:inline>
        </w:drawing>
      </w:r>
    </w:p>
    <w:p w:rsidR="00713E55" w:rsidRDefault="00713E55" w:rsidP="00713E55">
      <w:pPr>
        <w:pStyle w:val="1"/>
        <w:tabs>
          <w:tab w:val="left" w:pos="359"/>
        </w:tabs>
        <w:spacing w:before="100"/>
        <w:ind w:left="142" w:firstLine="0"/>
        <w:jc w:val="center"/>
        <w:rPr>
          <w:rFonts w:eastAsiaTheme="minorEastAsia"/>
          <w:sz w:val="18"/>
          <w:szCs w:val="18"/>
          <w:lang w:eastAsia="zh-CN"/>
        </w:rPr>
      </w:pPr>
      <w:bookmarkStart w:id="14" w:name="OLE_LINK6"/>
      <w:bookmarkStart w:id="15" w:name="OLE_LINK7"/>
      <w:r>
        <w:rPr>
          <w:rFonts w:eastAsiaTheme="minorEastAsia" w:hint="eastAsia"/>
          <w:sz w:val="18"/>
          <w:szCs w:val="18"/>
          <w:lang w:eastAsia="zh-CN"/>
        </w:rPr>
        <w:t>注</w:t>
      </w:r>
      <w:r>
        <w:rPr>
          <w:rFonts w:eastAsiaTheme="minorEastAsia"/>
          <w:sz w:val="18"/>
          <w:szCs w:val="18"/>
          <w:lang w:eastAsia="zh-CN"/>
        </w:rPr>
        <w:t>1--</w:t>
      </w:r>
      <w:r>
        <w:rPr>
          <w:rFonts w:eastAsiaTheme="minorEastAsia" w:hint="eastAsia"/>
          <w:sz w:val="18"/>
          <w:szCs w:val="18"/>
          <w:lang w:eastAsia="zh-CN"/>
        </w:rPr>
        <w:t>绘图说明：</w:t>
      </w:r>
      <w:r>
        <w:rPr>
          <w:rFonts w:eastAsiaTheme="minorEastAsia"/>
          <w:sz w:val="18"/>
          <w:szCs w:val="18"/>
          <w:lang w:eastAsia="zh-CN"/>
        </w:rPr>
        <w:t xml:space="preserve">ANSI Y 14.5-1982 </w:t>
      </w:r>
      <w:r>
        <w:rPr>
          <w:rFonts w:eastAsiaTheme="minorEastAsia" w:hint="eastAsia"/>
          <w:sz w:val="18"/>
          <w:szCs w:val="18"/>
          <w:lang w:eastAsia="zh-CN"/>
        </w:rPr>
        <w:t>和</w:t>
      </w:r>
      <w:r>
        <w:rPr>
          <w:rFonts w:eastAsiaTheme="minorEastAsia"/>
          <w:sz w:val="18"/>
          <w:szCs w:val="18"/>
          <w:lang w:eastAsia="zh-CN"/>
        </w:rPr>
        <w:t>ANSI/ASMB46.1-1986</w:t>
      </w:r>
    </w:p>
    <w:p w:rsidR="00713E55" w:rsidRDefault="00713E55" w:rsidP="00713E55">
      <w:pPr>
        <w:pStyle w:val="1"/>
        <w:spacing w:before="100"/>
        <w:ind w:leftChars="66" w:left="389"/>
        <w:jc w:val="center"/>
        <w:rPr>
          <w:rFonts w:eastAsiaTheme="minorEastAsia"/>
          <w:sz w:val="18"/>
          <w:szCs w:val="18"/>
          <w:lang w:eastAsia="zh-CN"/>
        </w:rPr>
      </w:pPr>
      <w:r>
        <w:rPr>
          <w:rFonts w:eastAsiaTheme="minorEastAsia" w:hint="eastAsia"/>
          <w:sz w:val="18"/>
          <w:szCs w:val="18"/>
          <w:lang w:eastAsia="zh-CN"/>
        </w:rPr>
        <w:t>注</w:t>
      </w:r>
      <w:r>
        <w:rPr>
          <w:rFonts w:eastAsiaTheme="minorEastAsia"/>
          <w:sz w:val="18"/>
          <w:szCs w:val="18"/>
          <w:lang w:eastAsia="zh-CN"/>
        </w:rPr>
        <w:t>2--</w:t>
      </w:r>
      <w:r>
        <w:rPr>
          <w:rFonts w:eastAsiaTheme="minorEastAsia" w:hint="eastAsia"/>
          <w:sz w:val="18"/>
          <w:szCs w:val="18"/>
          <w:lang w:eastAsia="zh-CN"/>
        </w:rPr>
        <w:t>铺层方向相对于</w:t>
      </w:r>
      <w:r>
        <w:rPr>
          <w:rFonts w:eastAsiaTheme="minorEastAsia"/>
          <w:sz w:val="18"/>
          <w:szCs w:val="18"/>
          <w:lang w:eastAsia="zh-CN"/>
        </w:rPr>
        <w:t>-</w:t>
      </w:r>
      <w:r>
        <w:rPr>
          <w:rFonts w:eastAsiaTheme="minorEastAsia" w:hint="eastAsia"/>
          <w:sz w:val="18"/>
          <w:szCs w:val="18"/>
          <w:lang w:eastAsia="zh-CN"/>
        </w:rPr>
        <w:t>A</w:t>
      </w:r>
      <w:r>
        <w:rPr>
          <w:rFonts w:eastAsiaTheme="minorEastAsia"/>
          <w:sz w:val="18"/>
          <w:szCs w:val="18"/>
          <w:lang w:eastAsia="zh-CN"/>
        </w:rPr>
        <w:t>-</w:t>
      </w:r>
      <w:r>
        <w:rPr>
          <w:rFonts w:eastAsiaTheme="minorEastAsia" w:hint="eastAsia"/>
          <w:sz w:val="18"/>
          <w:szCs w:val="18"/>
          <w:lang w:eastAsia="zh-CN"/>
        </w:rPr>
        <w:t>的公差为</w:t>
      </w:r>
      <w:r>
        <w:rPr>
          <w:rFonts w:eastAsiaTheme="minorEastAsia"/>
          <w:sz w:val="18"/>
          <w:szCs w:val="18"/>
          <w:lang w:eastAsia="zh-CN"/>
        </w:rPr>
        <w:sym w:font="Symbol" w:char="00B1"/>
      </w:r>
      <w:r>
        <w:rPr>
          <w:rFonts w:eastAsiaTheme="minorEastAsia"/>
          <w:sz w:val="18"/>
          <w:szCs w:val="18"/>
          <w:lang w:eastAsia="zh-CN"/>
        </w:rPr>
        <w:t>0.5</w:t>
      </w:r>
      <w:r>
        <w:rPr>
          <w:rFonts w:eastAsiaTheme="minorEastAsia"/>
          <w:sz w:val="18"/>
          <w:szCs w:val="18"/>
          <w:lang w:eastAsia="zh-CN"/>
        </w:rPr>
        <w:sym w:font="Symbol" w:char="00B0"/>
      </w:r>
    </w:p>
    <w:p w:rsidR="00713E55" w:rsidRPr="005650C9" w:rsidRDefault="00713E55" w:rsidP="00713E55">
      <w:pPr>
        <w:pStyle w:val="1"/>
        <w:tabs>
          <w:tab w:val="left" w:pos="359"/>
        </w:tabs>
        <w:spacing w:before="100"/>
        <w:ind w:left="862" w:firstLine="0"/>
        <w:jc w:val="center"/>
        <w:rPr>
          <w:rFonts w:eastAsiaTheme="minorEastAsia"/>
          <w:sz w:val="18"/>
          <w:szCs w:val="18"/>
          <w:lang w:eastAsia="zh-CN"/>
        </w:rPr>
      </w:pPr>
      <w:r w:rsidRPr="005650C9">
        <w:rPr>
          <w:rFonts w:eastAsiaTheme="minorEastAsia" w:hint="eastAsia"/>
          <w:sz w:val="18"/>
          <w:szCs w:val="18"/>
          <w:lang w:eastAsia="zh-CN"/>
        </w:rPr>
        <w:t>图</w:t>
      </w:r>
      <w:r>
        <w:rPr>
          <w:rFonts w:eastAsiaTheme="minorEastAsia" w:hint="eastAsia"/>
          <w:sz w:val="18"/>
          <w:szCs w:val="18"/>
          <w:lang w:eastAsia="zh-CN"/>
        </w:rPr>
        <w:t>3</w:t>
      </w:r>
      <w:r w:rsidRPr="005650C9">
        <w:rPr>
          <w:rFonts w:eastAsiaTheme="minorEastAsia" w:hint="eastAsia"/>
          <w:sz w:val="18"/>
          <w:szCs w:val="18"/>
          <w:lang w:eastAsia="zh-CN"/>
        </w:rPr>
        <w:t>：</w:t>
      </w:r>
      <w:r>
        <w:rPr>
          <w:rFonts w:eastAsiaTheme="minorEastAsia" w:hint="eastAsia"/>
          <w:sz w:val="18"/>
          <w:szCs w:val="18"/>
          <w:lang w:eastAsia="zh-CN"/>
        </w:rPr>
        <w:t>弯</w:t>
      </w:r>
      <w:r w:rsidRPr="005650C9">
        <w:rPr>
          <w:rFonts w:eastAsiaTheme="minorEastAsia" w:hint="eastAsia"/>
          <w:sz w:val="18"/>
          <w:szCs w:val="18"/>
          <w:lang w:eastAsia="zh-CN"/>
        </w:rPr>
        <w:t>的试样结构（</w:t>
      </w:r>
      <w:r w:rsidR="00C349B6">
        <w:rPr>
          <w:rFonts w:eastAsiaTheme="minorEastAsia" w:hint="eastAsia"/>
          <w:sz w:val="18"/>
          <w:szCs w:val="18"/>
          <w:lang w:eastAsia="zh-CN"/>
        </w:rPr>
        <w:t>SI</w:t>
      </w:r>
      <w:r>
        <w:rPr>
          <w:rFonts w:eastAsiaTheme="minorEastAsia" w:hint="eastAsia"/>
          <w:sz w:val="18"/>
          <w:szCs w:val="18"/>
          <w:lang w:eastAsia="zh-CN"/>
        </w:rPr>
        <w:t>制</w:t>
      </w:r>
      <w:r w:rsidRPr="005650C9">
        <w:rPr>
          <w:rFonts w:eastAsiaTheme="minorEastAsia" w:hint="eastAsia"/>
          <w:sz w:val="18"/>
          <w:szCs w:val="18"/>
          <w:lang w:eastAsia="zh-CN"/>
        </w:rPr>
        <w:t>）</w:t>
      </w:r>
    </w:p>
    <w:bookmarkEnd w:id="14"/>
    <w:bookmarkEnd w:id="15"/>
    <w:p w:rsidR="00713E55" w:rsidRPr="00713E55" w:rsidRDefault="00C349B6" w:rsidP="004C0E6C">
      <w:pPr>
        <w:pStyle w:val="1"/>
        <w:tabs>
          <w:tab w:val="left" w:pos="359"/>
        </w:tabs>
        <w:spacing w:before="100"/>
        <w:ind w:left="142" w:firstLine="0"/>
        <w:rPr>
          <w:rFonts w:eastAsiaTheme="minorEastAsia"/>
          <w:b w:val="0"/>
          <w:sz w:val="21"/>
          <w:szCs w:val="21"/>
          <w:lang w:eastAsia="zh-CN"/>
        </w:rPr>
      </w:pPr>
      <w:r>
        <w:rPr>
          <w:rFonts w:eastAsiaTheme="minorEastAsia" w:hint="eastAsia"/>
          <w:b w:val="0"/>
          <w:noProof/>
          <w:sz w:val="21"/>
          <w:szCs w:val="21"/>
          <w:lang w:eastAsia="zh-CN"/>
        </w:rPr>
        <w:lastRenderedPageBreak/>
        <w:drawing>
          <wp:inline distT="0" distB="0" distL="0" distR="0">
            <wp:extent cx="4705350" cy="4038066"/>
            <wp:effectExtent l="1905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705350" cy="4038066"/>
                    </a:xfrm>
                    <a:prstGeom prst="rect">
                      <a:avLst/>
                    </a:prstGeom>
                    <a:noFill/>
                    <a:ln w="9525">
                      <a:noFill/>
                      <a:miter lim="800000"/>
                      <a:headEnd/>
                      <a:tailEnd/>
                    </a:ln>
                  </pic:spPr>
                </pic:pic>
              </a:graphicData>
            </a:graphic>
          </wp:inline>
        </w:drawing>
      </w:r>
    </w:p>
    <w:p w:rsidR="00C349B6" w:rsidRDefault="00C349B6" w:rsidP="00C349B6">
      <w:pPr>
        <w:pStyle w:val="1"/>
        <w:tabs>
          <w:tab w:val="left" w:pos="359"/>
        </w:tabs>
        <w:spacing w:before="100"/>
        <w:ind w:left="142" w:firstLine="0"/>
        <w:jc w:val="center"/>
        <w:rPr>
          <w:rFonts w:eastAsiaTheme="minorEastAsia"/>
          <w:sz w:val="18"/>
          <w:szCs w:val="18"/>
          <w:lang w:eastAsia="zh-CN"/>
        </w:rPr>
      </w:pPr>
      <w:r>
        <w:rPr>
          <w:rFonts w:eastAsiaTheme="minorEastAsia" w:hint="eastAsia"/>
          <w:sz w:val="18"/>
          <w:szCs w:val="18"/>
          <w:lang w:eastAsia="zh-CN"/>
        </w:rPr>
        <w:t>注</w:t>
      </w:r>
      <w:r>
        <w:rPr>
          <w:rFonts w:eastAsiaTheme="minorEastAsia"/>
          <w:sz w:val="18"/>
          <w:szCs w:val="18"/>
          <w:lang w:eastAsia="zh-CN"/>
        </w:rPr>
        <w:t>1--</w:t>
      </w:r>
      <w:r>
        <w:rPr>
          <w:rFonts w:eastAsiaTheme="minorEastAsia" w:hint="eastAsia"/>
          <w:sz w:val="18"/>
          <w:szCs w:val="18"/>
          <w:lang w:eastAsia="zh-CN"/>
        </w:rPr>
        <w:t>绘图说明：</w:t>
      </w:r>
      <w:r>
        <w:rPr>
          <w:rFonts w:eastAsiaTheme="minorEastAsia"/>
          <w:sz w:val="18"/>
          <w:szCs w:val="18"/>
          <w:lang w:eastAsia="zh-CN"/>
        </w:rPr>
        <w:t xml:space="preserve">ANSI Y 14.5-1982 </w:t>
      </w:r>
      <w:r>
        <w:rPr>
          <w:rFonts w:eastAsiaTheme="minorEastAsia" w:hint="eastAsia"/>
          <w:sz w:val="18"/>
          <w:szCs w:val="18"/>
          <w:lang w:eastAsia="zh-CN"/>
        </w:rPr>
        <w:t>和</w:t>
      </w:r>
      <w:r>
        <w:rPr>
          <w:rFonts w:eastAsiaTheme="minorEastAsia"/>
          <w:sz w:val="18"/>
          <w:szCs w:val="18"/>
          <w:lang w:eastAsia="zh-CN"/>
        </w:rPr>
        <w:t>ANSI/ASMB46.1-1986</w:t>
      </w:r>
    </w:p>
    <w:p w:rsidR="00C349B6" w:rsidRDefault="00C349B6" w:rsidP="00C349B6">
      <w:pPr>
        <w:pStyle w:val="1"/>
        <w:spacing w:before="100"/>
        <w:ind w:leftChars="66" w:left="389"/>
        <w:jc w:val="center"/>
        <w:rPr>
          <w:rFonts w:eastAsiaTheme="minorEastAsia"/>
          <w:sz w:val="18"/>
          <w:szCs w:val="18"/>
          <w:lang w:eastAsia="zh-CN"/>
        </w:rPr>
      </w:pPr>
      <w:r>
        <w:rPr>
          <w:rFonts w:eastAsiaTheme="minorEastAsia" w:hint="eastAsia"/>
          <w:sz w:val="18"/>
          <w:szCs w:val="18"/>
          <w:lang w:eastAsia="zh-CN"/>
        </w:rPr>
        <w:t>注</w:t>
      </w:r>
      <w:r>
        <w:rPr>
          <w:rFonts w:eastAsiaTheme="minorEastAsia"/>
          <w:sz w:val="18"/>
          <w:szCs w:val="18"/>
          <w:lang w:eastAsia="zh-CN"/>
        </w:rPr>
        <w:t>2--</w:t>
      </w:r>
      <w:r>
        <w:rPr>
          <w:rFonts w:eastAsiaTheme="minorEastAsia" w:hint="eastAsia"/>
          <w:sz w:val="18"/>
          <w:szCs w:val="18"/>
          <w:lang w:eastAsia="zh-CN"/>
        </w:rPr>
        <w:t>铺层方向相对于</w:t>
      </w:r>
      <w:r>
        <w:rPr>
          <w:rFonts w:eastAsiaTheme="minorEastAsia"/>
          <w:sz w:val="18"/>
          <w:szCs w:val="18"/>
          <w:lang w:eastAsia="zh-CN"/>
        </w:rPr>
        <w:t>-</w:t>
      </w:r>
      <w:r>
        <w:rPr>
          <w:rFonts w:eastAsiaTheme="minorEastAsia" w:hint="eastAsia"/>
          <w:sz w:val="18"/>
          <w:szCs w:val="18"/>
          <w:lang w:eastAsia="zh-CN"/>
        </w:rPr>
        <w:t>A</w:t>
      </w:r>
      <w:r>
        <w:rPr>
          <w:rFonts w:eastAsiaTheme="minorEastAsia"/>
          <w:sz w:val="18"/>
          <w:szCs w:val="18"/>
          <w:lang w:eastAsia="zh-CN"/>
        </w:rPr>
        <w:t>-</w:t>
      </w:r>
      <w:r>
        <w:rPr>
          <w:rFonts w:eastAsiaTheme="minorEastAsia" w:hint="eastAsia"/>
          <w:sz w:val="18"/>
          <w:szCs w:val="18"/>
          <w:lang w:eastAsia="zh-CN"/>
        </w:rPr>
        <w:t>的公差为</w:t>
      </w:r>
      <w:r>
        <w:rPr>
          <w:rFonts w:eastAsiaTheme="minorEastAsia"/>
          <w:sz w:val="18"/>
          <w:szCs w:val="18"/>
          <w:lang w:eastAsia="zh-CN"/>
        </w:rPr>
        <w:sym w:font="Symbol" w:char="00B1"/>
      </w:r>
      <w:r>
        <w:rPr>
          <w:rFonts w:eastAsiaTheme="minorEastAsia"/>
          <w:sz w:val="18"/>
          <w:szCs w:val="18"/>
          <w:lang w:eastAsia="zh-CN"/>
        </w:rPr>
        <w:t>0.5</w:t>
      </w:r>
      <w:r>
        <w:rPr>
          <w:rFonts w:eastAsiaTheme="minorEastAsia"/>
          <w:sz w:val="18"/>
          <w:szCs w:val="18"/>
          <w:lang w:eastAsia="zh-CN"/>
        </w:rPr>
        <w:sym w:font="Symbol" w:char="00B0"/>
      </w:r>
    </w:p>
    <w:p w:rsidR="00C349B6" w:rsidRDefault="00C349B6" w:rsidP="00C349B6">
      <w:pPr>
        <w:pStyle w:val="1"/>
        <w:tabs>
          <w:tab w:val="left" w:pos="359"/>
        </w:tabs>
        <w:spacing w:before="100"/>
        <w:ind w:left="862" w:firstLine="0"/>
        <w:jc w:val="center"/>
        <w:rPr>
          <w:rFonts w:eastAsiaTheme="minorEastAsia"/>
          <w:sz w:val="18"/>
          <w:szCs w:val="18"/>
          <w:lang w:eastAsia="zh-CN"/>
        </w:rPr>
      </w:pPr>
      <w:r w:rsidRPr="005650C9">
        <w:rPr>
          <w:rFonts w:eastAsiaTheme="minorEastAsia" w:hint="eastAsia"/>
          <w:sz w:val="18"/>
          <w:szCs w:val="18"/>
          <w:lang w:eastAsia="zh-CN"/>
        </w:rPr>
        <w:t>图</w:t>
      </w:r>
      <w:r>
        <w:rPr>
          <w:rFonts w:eastAsiaTheme="minorEastAsia" w:hint="eastAsia"/>
          <w:sz w:val="18"/>
          <w:szCs w:val="18"/>
          <w:lang w:eastAsia="zh-CN"/>
        </w:rPr>
        <w:t>4</w:t>
      </w:r>
      <w:r w:rsidRPr="005650C9">
        <w:rPr>
          <w:rFonts w:eastAsiaTheme="minorEastAsia" w:hint="eastAsia"/>
          <w:sz w:val="18"/>
          <w:szCs w:val="18"/>
          <w:lang w:eastAsia="zh-CN"/>
        </w:rPr>
        <w:t>：</w:t>
      </w:r>
      <w:r>
        <w:rPr>
          <w:rFonts w:eastAsiaTheme="minorEastAsia" w:hint="eastAsia"/>
          <w:sz w:val="18"/>
          <w:szCs w:val="18"/>
          <w:lang w:eastAsia="zh-CN"/>
        </w:rPr>
        <w:t>弯</w:t>
      </w:r>
      <w:r w:rsidRPr="005650C9">
        <w:rPr>
          <w:rFonts w:eastAsiaTheme="minorEastAsia" w:hint="eastAsia"/>
          <w:sz w:val="18"/>
          <w:szCs w:val="18"/>
          <w:lang w:eastAsia="zh-CN"/>
        </w:rPr>
        <w:t>的试样结构（</w:t>
      </w:r>
      <w:r>
        <w:rPr>
          <w:rFonts w:eastAsiaTheme="minorEastAsia" w:hint="eastAsia"/>
          <w:sz w:val="18"/>
          <w:szCs w:val="18"/>
          <w:lang w:eastAsia="zh-CN"/>
        </w:rPr>
        <w:t>英制</w:t>
      </w:r>
      <w:r w:rsidRPr="005650C9">
        <w:rPr>
          <w:rFonts w:eastAsiaTheme="minorEastAsia" w:hint="eastAsia"/>
          <w:sz w:val="18"/>
          <w:szCs w:val="18"/>
          <w:lang w:eastAsia="zh-CN"/>
        </w:rPr>
        <w:t>）</w:t>
      </w:r>
    </w:p>
    <w:p w:rsidR="00416C42" w:rsidRPr="00416C42" w:rsidRDefault="00416C42" w:rsidP="00C349B6">
      <w:pPr>
        <w:pStyle w:val="1"/>
        <w:tabs>
          <w:tab w:val="left" w:pos="359"/>
        </w:tabs>
        <w:spacing w:before="100"/>
        <w:ind w:left="862" w:firstLine="0"/>
        <w:jc w:val="center"/>
        <w:rPr>
          <w:rFonts w:eastAsiaTheme="minorEastAsia"/>
          <w:sz w:val="18"/>
          <w:szCs w:val="18"/>
          <w:lang w:eastAsia="zh-CN"/>
        </w:rPr>
      </w:pPr>
      <w:r>
        <w:rPr>
          <w:rFonts w:eastAsiaTheme="minorEastAsia" w:hint="eastAsia"/>
          <w:noProof/>
          <w:sz w:val="18"/>
          <w:szCs w:val="18"/>
          <w:lang w:eastAsia="zh-CN"/>
        </w:rPr>
        <w:drawing>
          <wp:inline distT="0" distB="0" distL="0" distR="0">
            <wp:extent cx="4483100" cy="2973801"/>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4483100" cy="2973801"/>
                    </a:xfrm>
                    <a:prstGeom prst="rect">
                      <a:avLst/>
                    </a:prstGeom>
                    <a:noFill/>
                    <a:ln w="9525">
                      <a:noFill/>
                      <a:miter lim="800000"/>
                      <a:headEnd/>
                      <a:tailEnd/>
                    </a:ln>
                  </pic:spPr>
                </pic:pic>
              </a:graphicData>
            </a:graphic>
          </wp:inline>
        </w:drawing>
      </w:r>
    </w:p>
    <w:p w:rsidR="00713E55" w:rsidRDefault="00416C42" w:rsidP="00416C42">
      <w:pPr>
        <w:pStyle w:val="1"/>
        <w:tabs>
          <w:tab w:val="left" w:pos="359"/>
        </w:tabs>
        <w:spacing w:before="100"/>
        <w:ind w:left="142" w:firstLine="0"/>
        <w:jc w:val="center"/>
        <w:rPr>
          <w:rFonts w:eastAsiaTheme="minorEastAsia"/>
          <w:b w:val="0"/>
          <w:sz w:val="21"/>
          <w:szCs w:val="21"/>
          <w:lang w:eastAsia="zh-CN"/>
        </w:rPr>
      </w:pPr>
      <w:bookmarkStart w:id="16" w:name="OLE_LINK11"/>
      <w:r>
        <w:rPr>
          <w:rFonts w:eastAsiaTheme="minorEastAsia" w:hint="eastAsia"/>
          <w:b w:val="0"/>
          <w:sz w:val="21"/>
          <w:szCs w:val="21"/>
          <w:lang w:eastAsia="zh-CN"/>
        </w:rPr>
        <w:t>图</w:t>
      </w:r>
      <w:r>
        <w:rPr>
          <w:rFonts w:eastAsiaTheme="minorEastAsia" w:hint="eastAsia"/>
          <w:b w:val="0"/>
          <w:sz w:val="21"/>
          <w:szCs w:val="21"/>
          <w:lang w:eastAsia="zh-CN"/>
        </w:rPr>
        <w:t>5</w:t>
      </w:r>
      <w:r w:rsidR="005175DA">
        <w:rPr>
          <w:rFonts w:eastAsiaTheme="minorEastAsia" w:hint="eastAsia"/>
          <w:b w:val="0"/>
          <w:sz w:val="21"/>
          <w:szCs w:val="21"/>
          <w:lang w:eastAsia="zh-CN"/>
        </w:rPr>
        <w:t>：水平剪切加</w:t>
      </w:r>
      <w:r>
        <w:rPr>
          <w:rFonts w:eastAsiaTheme="minorEastAsia" w:hint="eastAsia"/>
          <w:b w:val="0"/>
          <w:sz w:val="21"/>
          <w:szCs w:val="21"/>
          <w:lang w:eastAsia="zh-CN"/>
        </w:rPr>
        <w:t>载图解（弯的试样）</w:t>
      </w:r>
    </w:p>
    <w:bookmarkEnd w:id="16"/>
    <w:p w:rsidR="005175DA" w:rsidRDefault="005175DA" w:rsidP="00416C42">
      <w:pPr>
        <w:pStyle w:val="1"/>
        <w:tabs>
          <w:tab w:val="left" w:pos="359"/>
        </w:tabs>
        <w:spacing w:before="100"/>
        <w:ind w:left="142" w:firstLine="0"/>
        <w:jc w:val="center"/>
        <w:rPr>
          <w:rFonts w:eastAsiaTheme="minorEastAsia"/>
          <w:b w:val="0"/>
          <w:sz w:val="21"/>
          <w:szCs w:val="21"/>
          <w:lang w:eastAsia="zh-CN"/>
        </w:rPr>
      </w:pPr>
    </w:p>
    <w:p w:rsidR="005175DA" w:rsidRDefault="005175DA" w:rsidP="00416C42">
      <w:pPr>
        <w:pStyle w:val="1"/>
        <w:tabs>
          <w:tab w:val="left" w:pos="359"/>
        </w:tabs>
        <w:spacing w:before="100"/>
        <w:ind w:left="142" w:firstLine="0"/>
        <w:jc w:val="center"/>
        <w:rPr>
          <w:rFonts w:eastAsiaTheme="minorEastAsia"/>
          <w:b w:val="0"/>
          <w:sz w:val="21"/>
          <w:szCs w:val="21"/>
          <w:lang w:eastAsia="zh-CN"/>
        </w:rPr>
      </w:pPr>
      <w:r>
        <w:rPr>
          <w:rFonts w:eastAsiaTheme="minorEastAsia" w:hint="eastAsia"/>
          <w:b w:val="0"/>
          <w:noProof/>
          <w:sz w:val="21"/>
          <w:szCs w:val="21"/>
          <w:lang w:eastAsia="zh-CN"/>
        </w:rPr>
        <w:lastRenderedPageBreak/>
        <w:drawing>
          <wp:inline distT="0" distB="0" distL="0" distR="0">
            <wp:extent cx="5274310" cy="23847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274310" cy="2384785"/>
                    </a:xfrm>
                    <a:prstGeom prst="rect">
                      <a:avLst/>
                    </a:prstGeom>
                    <a:noFill/>
                    <a:ln w="9525">
                      <a:noFill/>
                      <a:miter lim="800000"/>
                      <a:headEnd/>
                      <a:tailEnd/>
                    </a:ln>
                  </pic:spPr>
                </pic:pic>
              </a:graphicData>
            </a:graphic>
          </wp:inline>
        </w:drawing>
      </w:r>
    </w:p>
    <w:p w:rsidR="00416C42" w:rsidRPr="00BE556E" w:rsidRDefault="005175DA" w:rsidP="00290E8E">
      <w:pPr>
        <w:pStyle w:val="1"/>
        <w:tabs>
          <w:tab w:val="left" w:pos="359"/>
        </w:tabs>
        <w:spacing w:before="100"/>
        <w:ind w:left="142" w:firstLine="0"/>
        <w:jc w:val="center"/>
        <w:rPr>
          <w:rFonts w:eastAsiaTheme="minorEastAsia"/>
          <w:b w:val="0"/>
          <w:sz w:val="21"/>
          <w:szCs w:val="21"/>
          <w:lang w:eastAsia="zh-CN"/>
        </w:rPr>
      </w:pPr>
      <w:r>
        <w:rPr>
          <w:rFonts w:eastAsiaTheme="minorEastAsia" w:hint="eastAsia"/>
          <w:b w:val="0"/>
          <w:sz w:val="21"/>
          <w:szCs w:val="21"/>
          <w:lang w:eastAsia="zh-CN"/>
        </w:rPr>
        <w:t>图</w:t>
      </w:r>
      <w:r>
        <w:rPr>
          <w:rFonts w:eastAsiaTheme="minorEastAsia" w:hint="eastAsia"/>
          <w:b w:val="0"/>
          <w:sz w:val="21"/>
          <w:szCs w:val="21"/>
          <w:lang w:eastAsia="zh-CN"/>
        </w:rPr>
        <w:t>6</w:t>
      </w:r>
      <w:r>
        <w:rPr>
          <w:rFonts w:eastAsiaTheme="minorEastAsia" w:hint="eastAsia"/>
          <w:b w:val="0"/>
          <w:sz w:val="21"/>
          <w:szCs w:val="21"/>
          <w:lang w:eastAsia="zh-CN"/>
        </w:rPr>
        <w:t>：水平剪切加载图解（平的试样）</w:t>
      </w:r>
    </w:p>
    <w:p w:rsidR="00EE087A" w:rsidRDefault="00290E8E"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意义与用途：</w:t>
      </w:r>
    </w:p>
    <w:p w:rsidR="00290E8E" w:rsidRDefault="00290E8E" w:rsidP="003909AE">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大多数情况下，由于试样内部应力的复杂性和破坏模式的多样性，所以将短梁剪切强度作为一种材料性能通常是不可能的。然而，破坏主要由树脂和层间特性控制，对于一个给定的试样几何尺寸、材料体系和铺层顺序，试验结果有很好的重复性</w:t>
      </w:r>
      <w:r w:rsidR="003909AE">
        <w:rPr>
          <w:rFonts w:eastAsiaTheme="minorEastAsia" w:hint="eastAsia"/>
          <w:b w:val="0"/>
          <w:sz w:val="21"/>
          <w:szCs w:val="21"/>
          <w:lang w:eastAsia="zh-CN"/>
        </w:rPr>
        <w:t>（</w:t>
      </w:r>
      <w:r w:rsidR="003909AE">
        <w:rPr>
          <w:rFonts w:eastAsiaTheme="minorEastAsia" w:hint="eastAsia"/>
          <w:b w:val="0"/>
          <w:sz w:val="21"/>
          <w:szCs w:val="21"/>
          <w:lang w:eastAsia="zh-CN"/>
        </w:rPr>
        <w:t>4</w:t>
      </w:r>
      <w:r w:rsidR="003909AE">
        <w:rPr>
          <w:rFonts w:eastAsiaTheme="minorEastAsia" w:hint="eastAsia"/>
          <w:b w:val="0"/>
          <w:sz w:val="21"/>
          <w:szCs w:val="21"/>
          <w:lang w:eastAsia="zh-CN"/>
        </w:rPr>
        <w:t>）</w:t>
      </w:r>
      <w:r>
        <w:rPr>
          <w:rFonts w:eastAsiaTheme="minorEastAsia" w:hint="eastAsia"/>
          <w:b w:val="0"/>
          <w:sz w:val="21"/>
          <w:szCs w:val="21"/>
          <w:lang w:eastAsia="zh-CN"/>
        </w:rPr>
        <w:t>。</w:t>
      </w:r>
    </w:p>
    <w:p w:rsidR="003909AE" w:rsidRDefault="0000039D" w:rsidP="003909AE">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本试验方法测量的短梁剪切强度可以用于质量控制和工艺鉴定的目的。如果破坏模式完全相同，也可以用于符合材料的比较试验（</w:t>
      </w:r>
      <w:r>
        <w:rPr>
          <w:rFonts w:eastAsiaTheme="minorEastAsia" w:hint="eastAsia"/>
          <w:b w:val="0"/>
          <w:sz w:val="21"/>
          <w:szCs w:val="21"/>
          <w:lang w:eastAsia="zh-CN"/>
        </w:rPr>
        <w:t>5</w:t>
      </w:r>
      <w:r>
        <w:rPr>
          <w:rFonts w:eastAsiaTheme="minorEastAsia" w:hint="eastAsia"/>
          <w:b w:val="0"/>
          <w:sz w:val="21"/>
          <w:szCs w:val="21"/>
          <w:lang w:eastAsia="zh-CN"/>
        </w:rPr>
        <w:t>）。</w:t>
      </w:r>
    </w:p>
    <w:p w:rsidR="00D45531" w:rsidRPr="00D45531" w:rsidRDefault="00E81A57" w:rsidP="00D45531">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本试验方法并不仅限定于第</w:t>
      </w:r>
      <w:r>
        <w:rPr>
          <w:rFonts w:eastAsiaTheme="minorEastAsia" w:hint="eastAsia"/>
          <w:b w:val="0"/>
          <w:sz w:val="21"/>
          <w:szCs w:val="21"/>
          <w:lang w:eastAsia="zh-CN"/>
        </w:rPr>
        <w:t>8</w:t>
      </w:r>
      <w:r>
        <w:rPr>
          <w:rFonts w:eastAsiaTheme="minorEastAsia" w:hint="eastAsia"/>
          <w:b w:val="0"/>
          <w:sz w:val="21"/>
          <w:szCs w:val="21"/>
          <w:lang w:eastAsia="zh-CN"/>
        </w:rPr>
        <w:t>节给定的试样范围，但是加载的跨距与试样厚度之比限定为</w:t>
      </w:r>
      <w:r>
        <w:rPr>
          <w:rFonts w:eastAsiaTheme="minorEastAsia" w:hint="eastAsia"/>
          <w:b w:val="0"/>
          <w:sz w:val="21"/>
          <w:szCs w:val="21"/>
          <w:lang w:eastAsia="zh-CN"/>
        </w:rPr>
        <w:t>4.0</w:t>
      </w:r>
      <w:r>
        <w:rPr>
          <w:rFonts w:eastAsiaTheme="minorEastAsia" w:hint="eastAsia"/>
          <w:b w:val="0"/>
          <w:sz w:val="21"/>
          <w:szCs w:val="21"/>
          <w:lang w:eastAsia="zh-CN"/>
        </w:rPr>
        <w:t>，试样的至于小厚度限定为</w:t>
      </w:r>
      <w:r>
        <w:rPr>
          <w:rFonts w:eastAsiaTheme="minorEastAsia" w:hint="eastAsia"/>
          <w:b w:val="0"/>
          <w:sz w:val="21"/>
          <w:szCs w:val="21"/>
          <w:lang w:eastAsia="zh-CN"/>
        </w:rPr>
        <w:t>2.0mm(0.08in.)</w:t>
      </w:r>
      <w:r>
        <w:rPr>
          <w:rFonts w:eastAsiaTheme="minorEastAsia" w:hint="eastAsia"/>
          <w:b w:val="0"/>
          <w:sz w:val="21"/>
          <w:szCs w:val="21"/>
          <w:lang w:eastAsia="zh-CN"/>
        </w:rPr>
        <w:t>。</w:t>
      </w:r>
    </w:p>
    <w:p w:rsidR="00EE087A" w:rsidRDefault="00D45531"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影响因素：</w:t>
      </w:r>
    </w:p>
    <w:p w:rsidR="00D45531" w:rsidRPr="00606B54" w:rsidRDefault="00606B54" w:rsidP="00606B54">
      <w:pPr>
        <w:pStyle w:val="1"/>
        <w:tabs>
          <w:tab w:val="left" w:pos="359"/>
        </w:tabs>
        <w:spacing w:before="100"/>
        <w:ind w:left="108" w:firstLine="0"/>
        <w:rPr>
          <w:rFonts w:eastAsiaTheme="minorEastAsia"/>
          <w:b w:val="0"/>
          <w:sz w:val="21"/>
          <w:szCs w:val="21"/>
          <w:lang w:eastAsia="zh-CN"/>
        </w:rPr>
      </w:pPr>
      <w:r w:rsidRPr="00606B54">
        <w:rPr>
          <w:rFonts w:eastAsiaTheme="minorEastAsia"/>
          <w:b w:val="0"/>
          <w:sz w:val="21"/>
          <w:szCs w:val="21"/>
          <w:lang w:eastAsia="zh-CN"/>
        </w:rPr>
        <w:t xml:space="preserve">6.1 </w:t>
      </w:r>
      <w:r>
        <w:rPr>
          <w:rFonts w:eastAsiaTheme="minorEastAsia" w:hint="eastAsia"/>
          <w:b w:val="0"/>
          <w:sz w:val="21"/>
          <w:szCs w:val="21"/>
          <w:lang w:eastAsia="zh-CN"/>
        </w:rPr>
        <w:t>为了对试验数据进行合理的解释，特别是对初始损伤模式的检测，必须准确地记录所观察到的破坏模式。</w:t>
      </w:r>
    </w:p>
    <w:p w:rsidR="00EE087A" w:rsidRDefault="00A247FC"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设备：</w:t>
      </w:r>
    </w:p>
    <w:p w:rsidR="00A247FC" w:rsidRDefault="009D4DC1" w:rsidP="007E22D4">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试验机</w:t>
      </w:r>
      <w:r>
        <w:rPr>
          <w:rFonts w:eastAsiaTheme="minorEastAsia"/>
          <w:b w:val="0"/>
          <w:sz w:val="21"/>
          <w:szCs w:val="21"/>
          <w:lang w:eastAsia="zh-CN"/>
        </w:rPr>
        <w:t>—</w:t>
      </w:r>
      <w:r w:rsidR="006A1920">
        <w:rPr>
          <w:rFonts w:eastAsiaTheme="minorEastAsia" w:hint="eastAsia"/>
          <w:b w:val="0"/>
          <w:sz w:val="21"/>
          <w:szCs w:val="21"/>
          <w:lang w:eastAsia="zh-CN"/>
        </w:rPr>
        <w:t>须</w:t>
      </w:r>
      <w:r>
        <w:rPr>
          <w:rFonts w:eastAsiaTheme="minorEastAsia" w:hint="eastAsia"/>
          <w:b w:val="0"/>
          <w:sz w:val="21"/>
          <w:szCs w:val="21"/>
          <w:lang w:eastAsia="zh-CN"/>
        </w:rPr>
        <w:t>经过正确的校准，能以一个恒定的横梁移动</w:t>
      </w:r>
      <w:r w:rsidR="006A1920">
        <w:rPr>
          <w:rFonts w:eastAsiaTheme="minorEastAsia" w:hint="eastAsia"/>
          <w:b w:val="0"/>
          <w:sz w:val="21"/>
          <w:szCs w:val="21"/>
          <w:lang w:eastAsia="zh-CN"/>
        </w:rPr>
        <w:t>速度操作，加载系统</w:t>
      </w:r>
      <w:r w:rsidR="00B32C9F">
        <w:rPr>
          <w:rFonts w:eastAsiaTheme="minorEastAsia" w:hint="eastAsia"/>
          <w:b w:val="0"/>
          <w:sz w:val="21"/>
          <w:szCs w:val="21"/>
          <w:lang w:eastAsia="zh-CN"/>
        </w:rPr>
        <w:t>的误差不超过</w:t>
      </w:r>
      <w:r w:rsidR="00F95BE6">
        <w:rPr>
          <w:rFonts w:eastAsiaTheme="minorEastAsia" w:hint="eastAsia"/>
          <w:b w:val="0"/>
          <w:sz w:val="21"/>
          <w:szCs w:val="21"/>
          <w:lang w:eastAsia="zh-CN"/>
        </w:rPr>
        <w:sym w:font="Symbol" w:char="F0B1"/>
      </w:r>
      <w:r w:rsidR="00F95BE6">
        <w:rPr>
          <w:rFonts w:eastAsiaTheme="minorEastAsia" w:hint="eastAsia"/>
          <w:b w:val="0"/>
          <w:sz w:val="21"/>
          <w:szCs w:val="21"/>
          <w:lang w:eastAsia="zh-CN"/>
        </w:rPr>
        <w:t>1%</w:t>
      </w:r>
      <w:r w:rsidR="00F95BE6">
        <w:rPr>
          <w:rFonts w:eastAsiaTheme="minorEastAsia" w:hint="eastAsia"/>
          <w:b w:val="0"/>
          <w:sz w:val="21"/>
          <w:szCs w:val="21"/>
          <w:lang w:eastAsia="zh-CN"/>
        </w:rPr>
        <w:t>。在使用的横梁速率下，载荷指示机构无惯性滞后，惯性滞后不能超过测量载荷的</w:t>
      </w:r>
      <w:r w:rsidR="00F95BE6">
        <w:rPr>
          <w:rFonts w:eastAsiaTheme="minorEastAsia" w:hint="eastAsia"/>
          <w:b w:val="0"/>
          <w:sz w:val="21"/>
          <w:szCs w:val="21"/>
          <w:lang w:eastAsia="zh-CN"/>
        </w:rPr>
        <w:t>1%</w:t>
      </w:r>
      <w:r w:rsidR="00F95BE6">
        <w:rPr>
          <w:rFonts w:eastAsiaTheme="minorEastAsia" w:hint="eastAsia"/>
          <w:b w:val="0"/>
          <w:sz w:val="21"/>
          <w:szCs w:val="21"/>
          <w:lang w:eastAsia="zh-CN"/>
        </w:rPr>
        <w:t>。试验机精度应采用与</w:t>
      </w:r>
      <w:r w:rsidR="00F95BE6">
        <w:rPr>
          <w:rFonts w:eastAsiaTheme="minorEastAsia" w:hint="eastAsia"/>
          <w:b w:val="0"/>
          <w:sz w:val="21"/>
          <w:szCs w:val="21"/>
          <w:lang w:eastAsia="zh-CN"/>
        </w:rPr>
        <w:t>E4</w:t>
      </w:r>
      <w:r w:rsidR="00F95BE6">
        <w:rPr>
          <w:rFonts w:eastAsiaTheme="minorEastAsia" w:hint="eastAsia"/>
          <w:b w:val="0"/>
          <w:sz w:val="21"/>
          <w:szCs w:val="21"/>
          <w:lang w:eastAsia="zh-CN"/>
        </w:rPr>
        <w:t>相一致的方法进行校验。</w:t>
      </w:r>
    </w:p>
    <w:p w:rsidR="007E22D4" w:rsidRDefault="007E22D4" w:rsidP="007E22D4">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加载头和支座</w:t>
      </w:r>
      <w:r w:rsidR="00F1233D">
        <w:rPr>
          <w:rFonts w:eastAsiaTheme="minorEastAsia"/>
          <w:b w:val="0"/>
          <w:sz w:val="21"/>
          <w:szCs w:val="21"/>
          <w:lang w:eastAsia="zh-CN"/>
        </w:rPr>
        <w:t>—</w:t>
      </w:r>
      <w:r w:rsidR="00F1233D">
        <w:rPr>
          <w:rFonts w:eastAsiaTheme="minorEastAsia" w:hint="eastAsia"/>
          <w:b w:val="0"/>
          <w:sz w:val="21"/>
          <w:szCs w:val="21"/>
          <w:lang w:eastAsia="zh-CN"/>
        </w:rPr>
        <w:t>如图</w:t>
      </w:r>
      <w:r w:rsidR="00F1233D">
        <w:rPr>
          <w:rFonts w:eastAsiaTheme="minorEastAsia" w:hint="eastAsia"/>
          <w:b w:val="0"/>
          <w:sz w:val="21"/>
          <w:szCs w:val="21"/>
          <w:lang w:eastAsia="zh-CN"/>
        </w:rPr>
        <w:t>5</w:t>
      </w:r>
      <w:r w:rsidR="00F1233D">
        <w:rPr>
          <w:rFonts w:eastAsiaTheme="minorEastAsia" w:hint="eastAsia"/>
          <w:b w:val="0"/>
          <w:sz w:val="21"/>
          <w:szCs w:val="21"/>
          <w:lang w:eastAsia="zh-CN"/>
        </w:rPr>
        <w:t>和图</w:t>
      </w:r>
      <w:r w:rsidR="00F1233D">
        <w:rPr>
          <w:rFonts w:eastAsiaTheme="minorEastAsia" w:hint="eastAsia"/>
          <w:b w:val="0"/>
          <w:sz w:val="21"/>
          <w:szCs w:val="21"/>
          <w:lang w:eastAsia="zh-CN"/>
        </w:rPr>
        <w:t>6</w:t>
      </w:r>
      <w:r w:rsidR="00F1233D">
        <w:rPr>
          <w:rFonts w:eastAsiaTheme="minorEastAsia" w:hint="eastAsia"/>
          <w:b w:val="0"/>
          <w:sz w:val="21"/>
          <w:szCs w:val="21"/>
          <w:lang w:eastAsia="zh-CN"/>
        </w:rPr>
        <w:t>所示，分别采用直径为</w:t>
      </w:r>
      <w:r w:rsidR="00F1233D">
        <w:rPr>
          <w:rFonts w:eastAsiaTheme="minorEastAsia" w:hint="eastAsia"/>
          <w:b w:val="0"/>
          <w:sz w:val="21"/>
          <w:szCs w:val="21"/>
          <w:lang w:eastAsia="zh-CN"/>
        </w:rPr>
        <w:t>6.00</w:t>
      </w:r>
      <w:r w:rsidR="00F1233D">
        <w:rPr>
          <w:rFonts w:eastAsiaTheme="minorEastAsia" w:hint="eastAsia"/>
          <w:b w:val="0"/>
          <w:sz w:val="21"/>
          <w:szCs w:val="21"/>
          <w:lang w:eastAsia="zh-CN"/>
        </w:rPr>
        <w:sym w:font="Symbol" w:char="F0B1"/>
      </w:r>
      <w:r w:rsidR="00F1233D">
        <w:rPr>
          <w:rFonts w:eastAsiaTheme="minorEastAsia" w:hint="eastAsia"/>
          <w:b w:val="0"/>
          <w:sz w:val="21"/>
          <w:szCs w:val="21"/>
          <w:lang w:eastAsia="zh-CN"/>
        </w:rPr>
        <w:t>0.50mm</w:t>
      </w:r>
      <w:r w:rsidR="00F1233D">
        <w:rPr>
          <w:rFonts w:eastAsiaTheme="minorEastAsia" w:hint="eastAsia"/>
          <w:b w:val="0"/>
          <w:sz w:val="21"/>
          <w:szCs w:val="21"/>
          <w:lang w:eastAsia="zh-CN"/>
        </w:rPr>
        <w:t>（</w:t>
      </w:r>
      <w:r w:rsidR="00F1233D">
        <w:rPr>
          <w:rFonts w:eastAsiaTheme="minorEastAsia" w:hint="eastAsia"/>
          <w:b w:val="0"/>
          <w:sz w:val="21"/>
          <w:szCs w:val="21"/>
          <w:lang w:eastAsia="zh-CN"/>
        </w:rPr>
        <w:t>0.250</w:t>
      </w:r>
      <w:r w:rsidR="00F1233D">
        <w:rPr>
          <w:rFonts w:eastAsiaTheme="minorEastAsia" w:hint="eastAsia"/>
          <w:b w:val="0"/>
          <w:sz w:val="21"/>
          <w:szCs w:val="21"/>
          <w:lang w:eastAsia="zh-CN"/>
        </w:rPr>
        <w:sym w:font="Symbol" w:char="F0B1"/>
      </w:r>
      <w:r w:rsidR="00F1233D">
        <w:rPr>
          <w:rFonts w:eastAsiaTheme="minorEastAsia" w:hint="eastAsia"/>
          <w:b w:val="0"/>
          <w:sz w:val="21"/>
          <w:szCs w:val="21"/>
          <w:lang w:eastAsia="zh-CN"/>
        </w:rPr>
        <w:t>0.020in.</w:t>
      </w:r>
      <w:r w:rsidR="00F1233D">
        <w:rPr>
          <w:rFonts w:eastAsiaTheme="minorEastAsia" w:hint="eastAsia"/>
          <w:b w:val="0"/>
          <w:sz w:val="21"/>
          <w:szCs w:val="21"/>
          <w:lang w:eastAsia="zh-CN"/>
        </w:rPr>
        <w:t>）和</w:t>
      </w:r>
      <w:r w:rsidR="00F1233D">
        <w:rPr>
          <w:rFonts w:eastAsiaTheme="minorEastAsia" w:hint="eastAsia"/>
          <w:b w:val="0"/>
          <w:sz w:val="21"/>
          <w:szCs w:val="21"/>
          <w:lang w:eastAsia="zh-CN"/>
        </w:rPr>
        <w:t>3.00</w:t>
      </w:r>
      <w:r w:rsidR="00F1233D">
        <w:rPr>
          <w:rFonts w:eastAsiaTheme="minorEastAsia" w:hint="eastAsia"/>
          <w:b w:val="0"/>
          <w:sz w:val="21"/>
          <w:szCs w:val="21"/>
          <w:lang w:eastAsia="zh-CN"/>
        </w:rPr>
        <w:sym w:font="Symbol" w:char="F0B1"/>
      </w:r>
      <w:r w:rsidR="00F1233D">
        <w:rPr>
          <w:rFonts w:eastAsiaTheme="minorEastAsia" w:hint="eastAsia"/>
          <w:b w:val="0"/>
          <w:sz w:val="21"/>
          <w:szCs w:val="21"/>
          <w:lang w:eastAsia="zh-CN"/>
        </w:rPr>
        <w:t>0.40mm</w:t>
      </w:r>
      <w:r w:rsidR="00F1233D">
        <w:rPr>
          <w:rFonts w:eastAsiaTheme="minorEastAsia" w:hint="eastAsia"/>
          <w:b w:val="0"/>
          <w:sz w:val="21"/>
          <w:szCs w:val="21"/>
          <w:lang w:eastAsia="zh-CN"/>
        </w:rPr>
        <w:t>（</w:t>
      </w:r>
      <w:r w:rsidR="00F1233D">
        <w:rPr>
          <w:rFonts w:eastAsiaTheme="minorEastAsia" w:hint="eastAsia"/>
          <w:b w:val="0"/>
          <w:sz w:val="21"/>
          <w:szCs w:val="21"/>
          <w:lang w:eastAsia="zh-CN"/>
        </w:rPr>
        <w:t>0.125</w:t>
      </w:r>
      <w:bookmarkStart w:id="17" w:name="OLE_LINK12"/>
      <w:bookmarkStart w:id="18" w:name="OLE_LINK13"/>
      <w:r w:rsidR="00F1233D">
        <w:rPr>
          <w:rFonts w:eastAsiaTheme="minorEastAsia" w:hint="eastAsia"/>
          <w:b w:val="0"/>
          <w:sz w:val="21"/>
          <w:szCs w:val="21"/>
          <w:lang w:eastAsia="zh-CN"/>
        </w:rPr>
        <w:sym w:font="Symbol" w:char="F0B1"/>
      </w:r>
      <w:bookmarkEnd w:id="17"/>
      <w:bookmarkEnd w:id="18"/>
      <w:r w:rsidR="00F1233D">
        <w:rPr>
          <w:rFonts w:eastAsiaTheme="minorEastAsia" w:hint="eastAsia"/>
          <w:b w:val="0"/>
          <w:sz w:val="21"/>
          <w:szCs w:val="21"/>
          <w:lang w:eastAsia="zh-CN"/>
        </w:rPr>
        <w:t>0.010in.</w:t>
      </w:r>
      <w:r w:rsidR="00F1233D">
        <w:rPr>
          <w:rFonts w:eastAsiaTheme="minorEastAsia" w:hint="eastAsia"/>
          <w:b w:val="0"/>
          <w:sz w:val="21"/>
          <w:szCs w:val="21"/>
          <w:lang w:eastAsia="zh-CN"/>
        </w:rPr>
        <w:t>）</w:t>
      </w:r>
      <w:r w:rsidR="004F22D6">
        <w:rPr>
          <w:rFonts w:eastAsiaTheme="minorEastAsia" w:hint="eastAsia"/>
          <w:b w:val="0"/>
          <w:sz w:val="21"/>
          <w:szCs w:val="21"/>
          <w:lang w:eastAsia="zh-CN"/>
        </w:rPr>
        <w:t>的圆柱体，硬度满足试验方法</w:t>
      </w:r>
      <w:r w:rsidR="004F22D6">
        <w:rPr>
          <w:rFonts w:eastAsiaTheme="minorEastAsia" w:hint="eastAsia"/>
          <w:b w:val="0"/>
          <w:sz w:val="21"/>
          <w:szCs w:val="21"/>
          <w:lang w:eastAsia="zh-CN"/>
        </w:rPr>
        <w:t>E18</w:t>
      </w:r>
      <w:r w:rsidR="004F22D6">
        <w:rPr>
          <w:rFonts w:eastAsiaTheme="minorEastAsia" w:hint="eastAsia"/>
          <w:b w:val="0"/>
          <w:sz w:val="21"/>
          <w:szCs w:val="21"/>
          <w:lang w:eastAsia="zh-CN"/>
        </w:rPr>
        <w:t>的要求，即</w:t>
      </w:r>
      <w:r w:rsidR="004F22D6">
        <w:rPr>
          <w:rFonts w:eastAsiaTheme="minorEastAsia" w:hint="eastAsia"/>
          <w:b w:val="0"/>
          <w:sz w:val="21"/>
          <w:szCs w:val="21"/>
          <w:lang w:eastAsia="zh-CN"/>
        </w:rPr>
        <w:t>60-62HRC</w:t>
      </w:r>
      <w:r w:rsidR="00EF1095">
        <w:rPr>
          <w:rFonts w:eastAsiaTheme="minorEastAsia" w:hint="eastAsia"/>
          <w:b w:val="0"/>
          <w:sz w:val="21"/>
          <w:szCs w:val="21"/>
          <w:lang w:eastAsia="zh-CN"/>
        </w:rPr>
        <w:t>，表面必须精细打磨，不能有凹痕和毛刺，并去除所有锐边。</w:t>
      </w:r>
      <w:r w:rsidR="008F7E64" w:rsidRPr="008F7E64">
        <w:rPr>
          <w:rFonts w:eastAsiaTheme="minorEastAsia" w:hint="eastAsia"/>
          <w:b w:val="0"/>
          <w:sz w:val="21"/>
          <w:szCs w:val="21"/>
          <w:lang w:eastAsia="zh-CN"/>
        </w:rPr>
        <w:t>对于弯曲试样，推荐使用图</w:t>
      </w:r>
      <w:r w:rsidR="008F7E64" w:rsidRPr="008F7E64">
        <w:rPr>
          <w:rFonts w:eastAsiaTheme="minorEastAsia" w:hint="eastAsia"/>
          <w:b w:val="0"/>
          <w:sz w:val="21"/>
          <w:szCs w:val="21"/>
          <w:lang w:eastAsia="zh-CN"/>
        </w:rPr>
        <w:t>5</w:t>
      </w:r>
      <w:r w:rsidR="008F7E64" w:rsidRPr="008F7E64">
        <w:rPr>
          <w:rFonts w:eastAsiaTheme="minorEastAsia" w:hint="eastAsia"/>
          <w:b w:val="0"/>
          <w:sz w:val="21"/>
          <w:szCs w:val="21"/>
          <w:lang w:eastAsia="zh-CN"/>
        </w:rPr>
        <w:t>所示的加载结构，其中半径</w:t>
      </w:r>
      <w:r w:rsidR="008F7E64" w:rsidRPr="008F7E64">
        <w:rPr>
          <w:rFonts w:eastAsiaTheme="minorEastAsia" w:hint="eastAsia"/>
          <w:b w:val="0"/>
          <w:sz w:val="21"/>
          <w:szCs w:val="21"/>
          <w:lang w:eastAsia="zh-CN"/>
        </w:rPr>
        <w:t>r</w:t>
      </w:r>
      <w:r w:rsidR="008F7E64" w:rsidRPr="008F7E64">
        <w:rPr>
          <w:rFonts w:eastAsiaTheme="minorEastAsia" w:hint="eastAsia"/>
          <w:b w:val="0"/>
          <w:sz w:val="21"/>
          <w:szCs w:val="21"/>
          <w:lang w:eastAsia="zh-CN"/>
        </w:rPr>
        <w:t>与试样厚度</w:t>
      </w:r>
      <w:r w:rsidR="008F7E64" w:rsidRPr="008F7E64">
        <w:rPr>
          <w:rFonts w:eastAsiaTheme="minorEastAsia" w:hint="eastAsia"/>
          <w:b w:val="0"/>
          <w:sz w:val="21"/>
          <w:szCs w:val="21"/>
          <w:lang w:eastAsia="zh-CN"/>
        </w:rPr>
        <w:t>h</w:t>
      </w:r>
      <w:r w:rsidR="008F7E64" w:rsidRPr="008F7E64">
        <w:rPr>
          <w:rFonts w:eastAsiaTheme="minorEastAsia" w:hint="eastAsia"/>
          <w:b w:val="0"/>
          <w:sz w:val="21"/>
          <w:szCs w:val="21"/>
          <w:lang w:eastAsia="zh-CN"/>
        </w:rPr>
        <w:t>的比值为</w:t>
      </w:r>
      <w:r w:rsidR="008F7E64" w:rsidRPr="008F7E64">
        <w:rPr>
          <w:rFonts w:eastAsiaTheme="minorEastAsia" w:hint="eastAsia"/>
          <w:b w:val="0"/>
          <w:sz w:val="21"/>
          <w:szCs w:val="21"/>
          <w:lang w:eastAsia="zh-CN"/>
        </w:rPr>
        <w:t>r / h</w:t>
      </w:r>
      <w:r w:rsidR="008F7E64" w:rsidRPr="008F7E64">
        <w:rPr>
          <w:rFonts w:eastAsiaTheme="minorEastAsia" w:hint="eastAsia"/>
          <w:b w:val="0"/>
          <w:sz w:val="21"/>
          <w:szCs w:val="21"/>
          <w:lang w:eastAsia="zh-CN"/>
        </w:rPr>
        <w:t>为</w:t>
      </w:r>
      <w:r w:rsidR="008F7E64" w:rsidRPr="008F7E64">
        <w:rPr>
          <w:rFonts w:eastAsiaTheme="minorEastAsia" w:hint="eastAsia"/>
          <w:b w:val="0"/>
          <w:sz w:val="21"/>
          <w:szCs w:val="21"/>
          <w:lang w:eastAsia="zh-CN"/>
        </w:rPr>
        <w:t>5</w:t>
      </w:r>
      <w:r w:rsidR="008F7E64" w:rsidRPr="008F7E64">
        <w:rPr>
          <w:rFonts w:eastAsiaTheme="minorEastAsia" w:hint="eastAsia"/>
          <w:b w:val="0"/>
          <w:sz w:val="21"/>
          <w:szCs w:val="21"/>
          <w:lang w:eastAsia="zh-CN"/>
        </w:rPr>
        <w:t>或更小。对于扁平试样以及</w:t>
      </w:r>
      <w:r w:rsidR="008F7E64" w:rsidRPr="008F7E64">
        <w:rPr>
          <w:rFonts w:eastAsiaTheme="minorEastAsia" w:hint="eastAsia"/>
          <w:b w:val="0"/>
          <w:sz w:val="21"/>
          <w:szCs w:val="21"/>
          <w:lang w:eastAsia="zh-CN"/>
        </w:rPr>
        <w:t>r / h</w:t>
      </w:r>
      <w:r w:rsidR="008F7E64" w:rsidRPr="008F7E64">
        <w:rPr>
          <w:rFonts w:eastAsiaTheme="minorEastAsia" w:hint="eastAsia"/>
          <w:b w:val="0"/>
          <w:sz w:val="21"/>
          <w:szCs w:val="21"/>
          <w:lang w:eastAsia="zh-CN"/>
        </w:rPr>
        <w:t>比大于</w:t>
      </w:r>
      <w:r w:rsidR="008F7E64" w:rsidRPr="008F7E64">
        <w:rPr>
          <w:rFonts w:eastAsiaTheme="minorEastAsia" w:hint="eastAsia"/>
          <w:b w:val="0"/>
          <w:sz w:val="21"/>
          <w:szCs w:val="21"/>
          <w:lang w:eastAsia="zh-CN"/>
        </w:rPr>
        <w:t>5</w:t>
      </w:r>
      <w:r w:rsidR="008F7E64" w:rsidRPr="008F7E64">
        <w:rPr>
          <w:rFonts w:eastAsiaTheme="minorEastAsia" w:hint="eastAsia"/>
          <w:b w:val="0"/>
          <w:sz w:val="21"/>
          <w:szCs w:val="21"/>
          <w:lang w:eastAsia="zh-CN"/>
        </w:rPr>
        <w:t>的弯曲试样，推荐使用图</w:t>
      </w:r>
      <w:r w:rsidR="008F7E64" w:rsidRPr="008F7E64">
        <w:rPr>
          <w:rFonts w:eastAsiaTheme="minorEastAsia" w:hint="eastAsia"/>
          <w:b w:val="0"/>
          <w:sz w:val="21"/>
          <w:szCs w:val="21"/>
          <w:lang w:eastAsia="zh-CN"/>
        </w:rPr>
        <w:t>6</w:t>
      </w:r>
      <w:r w:rsidR="008F7E64" w:rsidRPr="008F7E64">
        <w:rPr>
          <w:rFonts w:eastAsiaTheme="minorEastAsia" w:hint="eastAsia"/>
          <w:b w:val="0"/>
          <w:sz w:val="21"/>
          <w:szCs w:val="21"/>
          <w:lang w:eastAsia="zh-CN"/>
        </w:rPr>
        <w:t>所示的加载配置。</w:t>
      </w:r>
    </w:p>
    <w:p w:rsidR="00985791" w:rsidRDefault="00AD083D" w:rsidP="007E22D4">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千分尺</w:t>
      </w:r>
      <w:r>
        <w:rPr>
          <w:rFonts w:eastAsiaTheme="minorEastAsia"/>
          <w:b w:val="0"/>
          <w:sz w:val="21"/>
          <w:szCs w:val="21"/>
          <w:lang w:eastAsia="zh-CN"/>
        </w:rPr>
        <w:t>—</w:t>
      </w:r>
      <w:r>
        <w:rPr>
          <w:rFonts w:eastAsiaTheme="minorEastAsia" w:hint="eastAsia"/>
          <w:b w:val="0"/>
          <w:sz w:val="21"/>
          <w:szCs w:val="21"/>
          <w:lang w:eastAsia="zh-CN"/>
        </w:rPr>
        <w:t>用一个</w:t>
      </w:r>
      <w:r>
        <w:rPr>
          <w:rFonts w:eastAsiaTheme="minorEastAsia" w:hint="eastAsia"/>
          <w:b w:val="0"/>
          <w:sz w:val="21"/>
          <w:szCs w:val="21"/>
          <w:lang w:eastAsia="zh-CN"/>
        </w:rPr>
        <w:t>4-7mm</w:t>
      </w:r>
      <w:r>
        <w:rPr>
          <w:rFonts w:eastAsiaTheme="minorEastAsia" w:hint="eastAsia"/>
          <w:b w:val="0"/>
          <w:sz w:val="21"/>
          <w:szCs w:val="21"/>
          <w:lang w:eastAsia="zh-CN"/>
        </w:rPr>
        <w:t>（</w:t>
      </w:r>
      <w:r>
        <w:rPr>
          <w:rFonts w:eastAsiaTheme="minorEastAsia" w:hint="eastAsia"/>
          <w:b w:val="0"/>
          <w:sz w:val="21"/>
          <w:szCs w:val="21"/>
          <w:lang w:eastAsia="zh-CN"/>
        </w:rPr>
        <w:t>0.16-0.28in.</w:t>
      </w:r>
      <w:r>
        <w:rPr>
          <w:rFonts w:eastAsiaTheme="minorEastAsia" w:hint="eastAsia"/>
          <w:b w:val="0"/>
          <w:sz w:val="21"/>
          <w:szCs w:val="21"/>
          <w:lang w:eastAsia="zh-CN"/>
        </w:rPr>
        <w:t>）公称直径的千分尺测量试样的宽度和厚度。</w:t>
      </w:r>
      <w:r w:rsidRPr="00AD083D">
        <w:rPr>
          <w:rFonts w:eastAsiaTheme="minorEastAsia" w:hint="eastAsia"/>
          <w:b w:val="0"/>
          <w:sz w:val="21"/>
          <w:szCs w:val="21"/>
          <w:lang w:eastAsia="zh-CN"/>
        </w:rPr>
        <w:t>当至少一个表面不规则时（例如既不光滑也不平坦的粗剥离层表面），建议使用球</w:t>
      </w:r>
      <w:r w:rsidR="00870613">
        <w:rPr>
          <w:rFonts w:eastAsiaTheme="minorEastAsia" w:hint="eastAsia"/>
          <w:b w:val="0"/>
          <w:sz w:val="21"/>
          <w:szCs w:val="21"/>
          <w:lang w:eastAsia="zh-CN"/>
        </w:rPr>
        <w:t>形</w:t>
      </w:r>
      <w:r w:rsidRPr="00AD083D">
        <w:rPr>
          <w:rFonts w:eastAsiaTheme="minorEastAsia" w:hint="eastAsia"/>
          <w:b w:val="0"/>
          <w:sz w:val="21"/>
          <w:szCs w:val="21"/>
          <w:lang w:eastAsia="zh-CN"/>
        </w:rPr>
        <w:t>面进行厚度测量。</w:t>
      </w:r>
      <w:r w:rsidR="00870613">
        <w:rPr>
          <w:rFonts w:eastAsiaTheme="minorEastAsia" w:hint="eastAsia"/>
          <w:b w:val="0"/>
          <w:sz w:val="21"/>
          <w:szCs w:val="21"/>
          <w:lang w:eastAsia="zh-CN"/>
        </w:rPr>
        <w:t>用千分尺或带有平基准面的卡尺测量试件的长度。</w:t>
      </w:r>
      <w:r w:rsidR="00E229B1">
        <w:rPr>
          <w:rFonts w:eastAsiaTheme="minorEastAsia" w:hint="eastAsia"/>
          <w:b w:val="0"/>
          <w:sz w:val="21"/>
          <w:szCs w:val="21"/>
          <w:lang w:eastAsia="zh-CN"/>
        </w:rPr>
        <w:t>如果测试申请者指定（或同意）并在实验室的报告中标明，则可以使用替代测量装置。</w:t>
      </w:r>
      <w:r w:rsidR="004061FF">
        <w:rPr>
          <w:rFonts w:eastAsiaTheme="minorEastAsia" w:hint="eastAsia"/>
          <w:b w:val="0"/>
          <w:sz w:val="21"/>
          <w:szCs w:val="21"/>
          <w:lang w:eastAsia="zh-CN"/>
        </w:rPr>
        <w:t>仪器的精度应是其最小读数在试样几何尺寸的</w:t>
      </w:r>
      <w:r w:rsidR="004061FF">
        <w:rPr>
          <w:rFonts w:eastAsiaTheme="minorEastAsia" w:hint="eastAsia"/>
          <w:b w:val="0"/>
          <w:sz w:val="21"/>
          <w:szCs w:val="21"/>
          <w:lang w:eastAsia="zh-CN"/>
        </w:rPr>
        <w:t>1%</w:t>
      </w:r>
      <w:r w:rsidR="004061FF">
        <w:rPr>
          <w:rFonts w:eastAsiaTheme="minorEastAsia" w:hint="eastAsia"/>
          <w:b w:val="0"/>
          <w:sz w:val="21"/>
          <w:szCs w:val="21"/>
          <w:lang w:eastAsia="zh-CN"/>
        </w:rPr>
        <w:t>以内。</w:t>
      </w:r>
      <w:r w:rsidR="000270C6">
        <w:rPr>
          <w:rFonts w:eastAsiaTheme="minorEastAsia" w:hint="eastAsia"/>
          <w:b w:val="0"/>
          <w:sz w:val="21"/>
          <w:szCs w:val="21"/>
          <w:lang w:eastAsia="zh-CN"/>
        </w:rPr>
        <w:t>对于典型样品的几何尺寸，精度为</w:t>
      </w:r>
      <w:bookmarkStart w:id="19" w:name="OLE_LINK14"/>
      <w:bookmarkStart w:id="20" w:name="OLE_LINK15"/>
      <w:r w:rsidR="000270C6">
        <w:rPr>
          <w:rFonts w:eastAsiaTheme="minorEastAsia" w:hint="eastAsia"/>
          <w:b w:val="0"/>
          <w:sz w:val="21"/>
          <w:szCs w:val="21"/>
          <w:lang w:eastAsia="zh-CN"/>
        </w:rPr>
        <w:sym w:font="Symbol" w:char="F0B1"/>
      </w:r>
      <w:r w:rsidR="000270C6">
        <w:rPr>
          <w:rFonts w:eastAsiaTheme="minorEastAsia" w:hint="eastAsia"/>
          <w:b w:val="0"/>
          <w:sz w:val="21"/>
          <w:szCs w:val="21"/>
          <w:lang w:eastAsia="zh-CN"/>
        </w:rPr>
        <w:t>0.0025mm</w:t>
      </w:r>
    </w:p>
    <w:p w:rsidR="00AD083D" w:rsidRDefault="000270C6" w:rsidP="00985791">
      <w:pPr>
        <w:pStyle w:val="1"/>
        <w:tabs>
          <w:tab w:val="left" w:pos="359"/>
        </w:tabs>
        <w:spacing w:before="100"/>
        <w:ind w:left="492" w:firstLine="0"/>
        <w:rPr>
          <w:rFonts w:eastAsiaTheme="minorEastAsia"/>
          <w:b w:val="0"/>
          <w:sz w:val="21"/>
          <w:szCs w:val="21"/>
          <w:lang w:eastAsia="zh-CN"/>
        </w:rPr>
      </w:pPr>
      <w:r>
        <w:rPr>
          <w:rFonts w:eastAsiaTheme="minorEastAsia" w:hint="eastAsia"/>
          <w:b w:val="0"/>
          <w:sz w:val="21"/>
          <w:szCs w:val="21"/>
          <w:lang w:eastAsia="zh-CN"/>
        </w:rPr>
        <w:t>(</w:t>
      </w:r>
      <w:r>
        <w:rPr>
          <w:rFonts w:eastAsiaTheme="minorEastAsia" w:hint="eastAsia"/>
          <w:b w:val="0"/>
          <w:sz w:val="21"/>
          <w:szCs w:val="21"/>
          <w:lang w:eastAsia="zh-CN"/>
        </w:rPr>
        <w:sym w:font="Symbol" w:char="F0B1"/>
      </w:r>
      <w:r>
        <w:rPr>
          <w:rFonts w:eastAsiaTheme="minorEastAsia" w:hint="eastAsia"/>
          <w:b w:val="0"/>
          <w:sz w:val="21"/>
          <w:szCs w:val="21"/>
          <w:lang w:eastAsia="zh-CN"/>
        </w:rPr>
        <w:t>0.0001in.)</w:t>
      </w:r>
      <w:bookmarkEnd w:id="19"/>
      <w:bookmarkEnd w:id="20"/>
      <w:r>
        <w:rPr>
          <w:rFonts w:eastAsiaTheme="minorEastAsia" w:hint="eastAsia"/>
          <w:b w:val="0"/>
          <w:sz w:val="21"/>
          <w:szCs w:val="21"/>
          <w:lang w:eastAsia="zh-CN"/>
        </w:rPr>
        <w:t>的仪器能满足对试样厚度和宽度的测量；精度为</w:t>
      </w:r>
      <w:r>
        <w:rPr>
          <w:rFonts w:eastAsiaTheme="minorEastAsia" w:hint="eastAsia"/>
          <w:b w:val="0"/>
          <w:sz w:val="21"/>
          <w:szCs w:val="21"/>
          <w:lang w:eastAsia="zh-CN"/>
        </w:rPr>
        <w:sym w:font="Symbol" w:char="F0B1"/>
      </w:r>
      <w:r>
        <w:rPr>
          <w:rFonts w:eastAsiaTheme="minorEastAsia" w:hint="eastAsia"/>
          <w:b w:val="0"/>
          <w:sz w:val="21"/>
          <w:szCs w:val="21"/>
          <w:lang w:eastAsia="zh-CN"/>
        </w:rPr>
        <w:t>0.025mm(</w:t>
      </w:r>
      <w:r>
        <w:rPr>
          <w:rFonts w:eastAsiaTheme="minorEastAsia" w:hint="eastAsia"/>
          <w:b w:val="0"/>
          <w:sz w:val="21"/>
          <w:szCs w:val="21"/>
          <w:lang w:eastAsia="zh-CN"/>
        </w:rPr>
        <w:sym w:font="Symbol" w:char="F0B1"/>
      </w:r>
      <w:r>
        <w:rPr>
          <w:rFonts w:eastAsiaTheme="minorEastAsia" w:hint="eastAsia"/>
          <w:b w:val="0"/>
          <w:sz w:val="21"/>
          <w:szCs w:val="21"/>
          <w:lang w:eastAsia="zh-CN"/>
        </w:rPr>
        <w:t>0.001in.)</w:t>
      </w:r>
      <w:r>
        <w:rPr>
          <w:rFonts w:eastAsiaTheme="minorEastAsia" w:hint="eastAsia"/>
          <w:b w:val="0"/>
          <w:sz w:val="21"/>
          <w:szCs w:val="21"/>
          <w:lang w:eastAsia="zh-CN"/>
        </w:rPr>
        <w:t>的仪</w:t>
      </w:r>
      <w:r>
        <w:rPr>
          <w:rFonts w:eastAsiaTheme="minorEastAsia" w:hint="eastAsia"/>
          <w:b w:val="0"/>
          <w:sz w:val="21"/>
          <w:szCs w:val="21"/>
          <w:lang w:eastAsia="zh-CN"/>
        </w:rPr>
        <w:lastRenderedPageBreak/>
        <w:t>器适用于试样长度的测量。</w:t>
      </w:r>
    </w:p>
    <w:p w:rsidR="00985791" w:rsidRPr="00B81CC7" w:rsidRDefault="00E75ECA" w:rsidP="007E22D4">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调节箱</w:t>
      </w:r>
      <w:r>
        <w:rPr>
          <w:rFonts w:eastAsiaTheme="minorEastAsia"/>
          <w:b w:val="0"/>
          <w:sz w:val="21"/>
          <w:szCs w:val="21"/>
          <w:lang w:eastAsia="zh-CN"/>
        </w:rPr>
        <w:t>—</w:t>
      </w:r>
      <w:r>
        <w:rPr>
          <w:rFonts w:eastAsiaTheme="minorEastAsia" w:hint="eastAsia"/>
          <w:b w:val="0"/>
          <w:sz w:val="21"/>
          <w:szCs w:val="21"/>
          <w:lang w:eastAsia="zh-CN"/>
        </w:rPr>
        <w:t>在非试验室环境下调节材料时，要求使用温湿度可控的环境调节箱，并能将温度保持在所要求温度的</w:t>
      </w:r>
      <w:bookmarkStart w:id="21" w:name="OLE_LINK16"/>
      <w:bookmarkStart w:id="22" w:name="OLE_LINK17"/>
      <w:bookmarkStart w:id="23" w:name="OLE_LINK18"/>
      <w:bookmarkStart w:id="24" w:name="OLE_LINK19"/>
      <w:r>
        <w:rPr>
          <w:b w:val="0"/>
          <w:szCs w:val="21"/>
        </w:rPr>
        <w:sym w:font="Symbol" w:char="00B1"/>
      </w:r>
      <w:bookmarkEnd w:id="21"/>
      <w:bookmarkEnd w:id="22"/>
      <w:bookmarkEnd w:id="23"/>
      <w:bookmarkEnd w:id="24"/>
      <w:r>
        <w:rPr>
          <w:rFonts w:eastAsiaTheme="minorEastAsia" w:hint="eastAsia"/>
          <w:b w:val="0"/>
          <w:szCs w:val="21"/>
          <w:lang w:eastAsia="zh-CN"/>
        </w:rPr>
        <w:t>3</w:t>
      </w:r>
      <w:r w:rsidR="007E6B27">
        <w:rPr>
          <w:rFonts w:ascii="宋体" w:eastAsia="宋体" w:hAnsi="宋体" w:hint="eastAsia"/>
          <w:b w:val="0"/>
          <w:szCs w:val="21"/>
          <w:lang w:eastAsia="zh-CN"/>
        </w:rPr>
        <w:t>℃</w:t>
      </w:r>
      <w:r w:rsidR="007E6B27">
        <w:rPr>
          <w:rFonts w:eastAsiaTheme="minorEastAsia" w:hint="eastAsia"/>
          <w:b w:val="0"/>
          <w:szCs w:val="21"/>
          <w:lang w:eastAsia="zh-CN"/>
        </w:rPr>
        <w:t>（</w:t>
      </w:r>
      <w:r w:rsidR="007E6B27">
        <w:rPr>
          <w:b w:val="0"/>
          <w:szCs w:val="21"/>
        </w:rPr>
        <w:sym w:font="Symbol" w:char="00B1"/>
      </w:r>
      <w:r w:rsidR="007E6B27">
        <w:rPr>
          <w:rFonts w:eastAsiaTheme="minorEastAsia" w:hint="eastAsia"/>
          <w:b w:val="0"/>
          <w:szCs w:val="21"/>
          <w:lang w:eastAsia="zh-CN"/>
        </w:rPr>
        <w:t>5</w:t>
      </w:r>
      <w:r w:rsidR="007E6B27">
        <w:rPr>
          <w:rFonts w:ascii="宋体" w:eastAsia="宋体" w:hAnsi="宋体" w:hint="eastAsia"/>
          <w:b w:val="0"/>
          <w:szCs w:val="21"/>
          <w:lang w:eastAsia="zh-CN"/>
        </w:rPr>
        <w:t>℉</w:t>
      </w:r>
      <w:r w:rsidR="007E6B27">
        <w:rPr>
          <w:rFonts w:eastAsiaTheme="minorEastAsia" w:hint="eastAsia"/>
          <w:b w:val="0"/>
          <w:szCs w:val="21"/>
          <w:lang w:eastAsia="zh-CN"/>
        </w:rPr>
        <w:t>）以内，湿度保持在所要求湿度的</w:t>
      </w:r>
      <w:r w:rsidR="007E6B27">
        <w:rPr>
          <w:b w:val="0"/>
          <w:szCs w:val="21"/>
        </w:rPr>
        <w:sym w:font="Symbol" w:char="00B1"/>
      </w:r>
      <w:r w:rsidR="007E6B27">
        <w:rPr>
          <w:rFonts w:eastAsiaTheme="minorEastAsia" w:hint="eastAsia"/>
          <w:b w:val="0"/>
          <w:szCs w:val="21"/>
          <w:lang w:eastAsia="zh-CN"/>
        </w:rPr>
        <w:t>3%</w:t>
      </w:r>
      <w:r w:rsidR="007E6B27">
        <w:rPr>
          <w:rFonts w:eastAsiaTheme="minorEastAsia" w:hint="eastAsia"/>
          <w:b w:val="0"/>
          <w:szCs w:val="21"/>
          <w:lang w:eastAsia="zh-CN"/>
        </w:rPr>
        <w:t>以内。</w:t>
      </w:r>
      <w:r w:rsidR="0090696D">
        <w:rPr>
          <w:rFonts w:eastAsiaTheme="minorEastAsia" w:hint="eastAsia"/>
          <w:b w:val="0"/>
          <w:szCs w:val="21"/>
          <w:lang w:eastAsia="zh-CN"/>
        </w:rPr>
        <w:t>调节箱的环境条件在正常范围内应以自动连续或规则间隔的手动方式进行控制。</w:t>
      </w:r>
    </w:p>
    <w:p w:rsidR="00B81CC7" w:rsidRPr="00F95BE6" w:rsidRDefault="00AB75FA" w:rsidP="007E22D4">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环境试验箱</w:t>
      </w:r>
      <w:r>
        <w:rPr>
          <w:rFonts w:eastAsiaTheme="minorEastAsia"/>
          <w:b w:val="0"/>
          <w:sz w:val="21"/>
          <w:szCs w:val="21"/>
          <w:lang w:eastAsia="zh-CN"/>
        </w:rPr>
        <w:t>—</w:t>
      </w:r>
      <w:r>
        <w:rPr>
          <w:rFonts w:eastAsiaTheme="minorEastAsia" w:hint="eastAsia"/>
          <w:b w:val="0"/>
          <w:sz w:val="21"/>
          <w:szCs w:val="21"/>
          <w:lang w:eastAsia="zh-CN"/>
        </w:rPr>
        <w:t>对于不同于大气环境的试验室条件的试验环境，要求采用环境试验箱。环境箱能使试样在力学试验期间保持在要求的试验环境下。</w:t>
      </w:r>
    </w:p>
    <w:p w:rsidR="00EE087A" w:rsidRDefault="00234571"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取样和试样：</w:t>
      </w:r>
    </w:p>
    <w:p w:rsidR="00234571" w:rsidRDefault="00226F95" w:rsidP="00234571">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取样</w:t>
      </w:r>
      <w:r>
        <w:rPr>
          <w:rFonts w:eastAsiaTheme="minorEastAsia"/>
          <w:b w:val="0"/>
          <w:sz w:val="21"/>
          <w:szCs w:val="21"/>
          <w:lang w:eastAsia="zh-CN"/>
        </w:rPr>
        <w:t>—</w:t>
      </w:r>
      <w:r>
        <w:rPr>
          <w:rFonts w:eastAsiaTheme="minorEastAsia" w:hint="eastAsia"/>
          <w:b w:val="0"/>
          <w:sz w:val="21"/>
          <w:szCs w:val="21"/>
          <w:lang w:eastAsia="zh-CN"/>
        </w:rPr>
        <w:t>对每种试验情况至少应进行</w:t>
      </w:r>
      <w:r>
        <w:rPr>
          <w:rFonts w:eastAsiaTheme="minorEastAsia" w:hint="eastAsia"/>
          <w:b w:val="0"/>
          <w:sz w:val="21"/>
          <w:szCs w:val="21"/>
          <w:lang w:eastAsia="zh-CN"/>
        </w:rPr>
        <w:t>5</w:t>
      </w:r>
      <w:r w:rsidR="00B946AB">
        <w:rPr>
          <w:rFonts w:eastAsiaTheme="minorEastAsia" w:hint="eastAsia"/>
          <w:b w:val="0"/>
          <w:sz w:val="21"/>
          <w:szCs w:val="21"/>
          <w:lang w:eastAsia="zh-CN"/>
        </w:rPr>
        <w:t>个试样的试验，除非利用较少的试样可以得到有效的结果，如设计试验的情况。</w:t>
      </w:r>
      <w:r w:rsidR="00781705">
        <w:rPr>
          <w:rFonts w:eastAsiaTheme="minorEastAsia" w:hint="eastAsia"/>
          <w:b w:val="0"/>
          <w:sz w:val="21"/>
          <w:szCs w:val="21"/>
          <w:lang w:eastAsia="zh-CN"/>
        </w:rPr>
        <w:t>为了得到具有统计意义的数据，应参考操作规程</w:t>
      </w:r>
      <w:r w:rsidR="00781705">
        <w:rPr>
          <w:rFonts w:eastAsiaTheme="minorEastAsia" w:hint="eastAsia"/>
          <w:b w:val="0"/>
          <w:sz w:val="21"/>
          <w:szCs w:val="21"/>
          <w:lang w:eastAsia="zh-CN"/>
        </w:rPr>
        <w:t>E122</w:t>
      </w:r>
      <w:r w:rsidR="00781705">
        <w:rPr>
          <w:rFonts w:eastAsiaTheme="minorEastAsia" w:hint="eastAsia"/>
          <w:b w:val="0"/>
          <w:sz w:val="21"/>
          <w:szCs w:val="21"/>
          <w:lang w:eastAsia="zh-CN"/>
        </w:rPr>
        <w:t>中所述步骤。</w:t>
      </w:r>
      <w:r w:rsidR="00C83635">
        <w:rPr>
          <w:rFonts w:eastAsiaTheme="minorEastAsia" w:hint="eastAsia"/>
          <w:b w:val="0"/>
          <w:sz w:val="21"/>
          <w:szCs w:val="21"/>
          <w:lang w:eastAsia="zh-CN"/>
        </w:rPr>
        <w:t>报告取样方法。</w:t>
      </w:r>
    </w:p>
    <w:p w:rsidR="00AC7646" w:rsidRDefault="0026694A" w:rsidP="00234571">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几何形状：</w:t>
      </w:r>
    </w:p>
    <w:p w:rsidR="0026694A" w:rsidRDefault="0026694A" w:rsidP="0026694A">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8.2.1 </w:t>
      </w:r>
      <w:r>
        <w:rPr>
          <w:rFonts w:eastAsiaTheme="minorEastAsia" w:hint="eastAsia"/>
          <w:b w:val="0"/>
          <w:sz w:val="21"/>
          <w:szCs w:val="21"/>
          <w:lang w:eastAsia="zh-CN"/>
        </w:rPr>
        <w:t>层压板结构形式</w:t>
      </w:r>
      <w:r>
        <w:rPr>
          <w:rFonts w:eastAsiaTheme="minorEastAsia"/>
          <w:b w:val="0"/>
          <w:sz w:val="21"/>
          <w:szCs w:val="21"/>
          <w:lang w:eastAsia="zh-CN"/>
        </w:rPr>
        <w:t>—</w:t>
      </w:r>
      <w:r>
        <w:rPr>
          <w:rFonts w:eastAsiaTheme="minorEastAsia" w:hint="eastAsia"/>
          <w:b w:val="0"/>
          <w:sz w:val="21"/>
          <w:szCs w:val="21"/>
          <w:lang w:eastAsia="zh-CN"/>
        </w:rPr>
        <w:t>多向和纯单向层压板都可以进行试验，只要梁的跨度方向的</w:t>
      </w:r>
      <w:r w:rsidR="00E53F85">
        <w:rPr>
          <w:rFonts w:eastAsiaTheme="minorEastAsia" w:hint="eastAsia"/>
          <w:b w:val="0"/>
          <w:sz w:val="21"/>
          <w:szCs w:val="21"/>
          <w:lang w:eastAsia="zh-CN"/>
        </w:rPr>
        <w:t>0</w:t>
      </w:r>
      <w:r w:rsidR="00E53F85">
        <w:rPr>
          <w:rFonts w:eastAsiaTheme="minorEastAsia" w:hint="eastAsia"/>
          <w:b w:val="0"/>
          <w:sz w:val="21"/>
          <w:szCs w:val="21"/>
          <w:lang w:eastAsia="zh-CN"/>
        </w:rPr>
        <w:sym w:font="Symbol" w:char="F0B0"/>
      </w:r>
      <w:r>
        <w:rPr>
          <w:rFonts w:eastAsiaTheme="minorEastAsia" w:hint="eastAsia"/>
          <w:b w:val="0"/>
          <w:sz w:val="21"/>
          <w:szCs w:val="21"/>
          <w:lang w:eastAsia="zh-CN"/>
        </w:rPr>
        <w:t>纤维含量至少为</w:t>
      </w:r>
      <w:r>
        <w:rPr>
          <w:rFonts w:eastAsiaTheme="minorEastAsia" w:hint="eastAsia"/>
          <w:b w:val="0"/>
          <w:sz w:val="21"/>
          <w:szCs w:val="21"/>
          <w:lang w:eastAsia="zh-CN"/>
        </w:rPr>
        <w:t>10%</w:t>
      </w:r>
      <w:r w:rsidR="00380E93">
        <w:rPr>
          <w:rFonts w:eastAsiaTheme="minorEastAsia" w:hint="eastAsia"/>
          <w:b w:val="0"/>
          <w:sz w:val="21"/>
          <w:szCs w:val="21"/>
          <w:lang w:eastAsia="zh-CN"/>
        </w:rPr>
        <w:t>（最好通过厚度均匀分布）</w:t>
      </w:r>
      <w:r w:rsidR="00115FE2">
        <w:rPr>
          <w:rFonts w:eastAsiaTheme="minorEastAsia" w:hint="eastAsia"/>
          <w:b w:val="0"/>
          <w:sz w:val="21"/>
          <w:szCs w:val="21"/>
          <w:lang w:eastAsia="zh-CN"/>
        </w:rPr>
        <w:t>，并且层压板相对于梁的跨度方向是对称均衡的。</w:t>
      </w:r>
    </w:p>
    <w:p w:rsidR="00363B03" w:rsidRDefault="00363B03" w:rsidP="0026694A">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8.2.2 </w:t>
      </w:r>
      <w:r>
        <w:rPr>
          <w:rFonts w:eastAsiaTheme="minorEastAsia" w:hint="eastAsia"/>
          <w:b w:val="0"/>
          <w:sz w:val="21"/>
          <w:szCs w:val="21"/>
          <w:lang w:eastAsia="zh-CN"/>
        </w:rPr>
        <w:t>试样结构形式</w:t>
      </w:r>
      <w:r>
        <w:rPr>
          <w:rFonts w:eastAsiaTheme="minorEastAsia"/>
          <w:b w:val="0"/>
          <w:sz w:val="21"/>
          <w:szCs w:val="21"/>
          <w:lang w:eastAsia="zh-CN"/>
        </w:rPr>
        <w:t>—</w:t>
      </w:r>
      <w:r>
        <w:rPr>
          <w:rFonts w:eastAsiaTheme="minorEastAsia" w:hint="eastAsia"/>
          <w:b w:val="0"/>
          <w:sz w:val="21"/>
          <w:szCs w:val="21"/>
          <w:lang w:eastAsia="zh-CN"/>
        </w:rPr>
        <w:t>平试样和弯曲试样的典型结构形式如图</w:t>
      </w:r>
      <w:r>
        <w:rPr>
          <w:rFonts w:eastAsiaTheme="minorEastAsia" w:hint="eastAsia"/>
          <w:b w:val="0"/>
          <w:sz w:val="21"/>
          <w:szCs w:val="21"/>
          <w:lang w:eastAsia="zh-CN"/>
        </w:rPr>
        <w:t>1~</w:t>
      </w:r>
      <w:r>
        <w:rPr>
          <w:rFonts w:eastAsiaTheme="minorEastAsia" w:hint="eastAsia"/>
          <w:b w:val="0"/>
          <w:sz w:val="21"/>
          <w:szCs w:val="21"/>
          <w:lang w:eastAsia="zh-CN"/>
        </w:rPr>
        <w:t>图</w:t>
      </w:r>
      <w:r>
        <w:rPr>
          <w:rFonts w:eastAsiaTheme="minorEastAsia" w:hint="eastAsia"/>
          <w:b w:val="0"/>
          <w:sz w:val="21"/>
          <w:szCs w:val="21"/>
          <w:lang w:eastAsia="zh-CN"/>
        </w:rPr>
        <w:t>4</w:t>
      </w:r>
      <w:r>
        <w:rPr>
          <w:rFonts w:eastAsiaTheme="minorEastAsia" w:hint="eastAsia"/>
          <w:b w:val="0"/>
          <w:sz w:val="21"/>
          <w:szCs w:val="21"/>
          <w:lang w:eastAsia="zh-CN"/>
        </w:rPr>
        <w:t>所示。</w:t>
      </w:r>
      <w:r w:rsidR="00540CAD">
        <w:rPr>
          <w:rFonts w:eastAsiaTheme="minorEastAsia" w:hint="eastAsia"/>
          <w:b w:val="0"/>
          <w:sz w:val="21"/>
          <w:szCs w:val="21"/>
          <w:lang w:eastAsia="zh-CN"/>
        </w:rPr>
        <w:t>对于厚度与图中给定值不同的试样，推荐的几何尺寸如下：</w:t>
      </w:r>
    </w:p>
    <w:p w:rsidR="00540CAD" w:rsidRDefault="00540CAD" w:rsidP="00540CAD">
      <w:pPr>
        <w:pStyle w:val="1"/>
        <w:tabs>
          <w:tab w:val="left" w:pos="359"/>
        </w:tabs>
        <w:spacing w:before="100"/>
        <w:ind w:left="142" w:firstLine="0"/>
        <w:jc w:val="center"/>
        <w:rPr>
          <w:rFonts w:eastAsiaTheme="minorEastAsia"/>
          <w:b w:val="0"/>
          <w:sz w:val="21"/>
          <w:szCs w:val="21"/>
          <w:lang w:eastAsia="zh-CN"/>
        </w:rPr>
      </w:pPr>
      <w:r>
        <w:rPr>
          <w:rFonts w:eastAsiaTheme="minorEastAsia" w:hint="eastAsia"/>
          <w:b w:val="0"/>
          <w:sz w:val="21"/>
          <w:szCs w:val="21"/>
          <w:lang w:eastAsia="zh-CN"/>
        </w:rPr>
        <w:t>试样长度</w:t>
      </w:r>
      <w:r>
        <w:rPr>
          <w:rFonts w:eastAsiaTheme="minorEastAsia" w:hint="eastAsia"/>
          <w:b w:val="0"/>
          <w:sz w:val="21"/>
          <w:szCs w:val="21"/>
          <w:lang w:eastAsia="zh-CN"/>
        </w:rPr>
        <w:t>=</w:t>
      </w:r>
      <w:r>
        <w:rPr>
          <w:rFonts w:eastAsiaTheme="minorEastAsia" w:hint="eastAsia"/>
          <w:b w:val="0"/>
          <w:sz w:val="21"/>
          <w:szCs w:val="21"/>
          <w:lang w:eastAsia="zh-CN"/>
        </w:rPr>
        <w:t>厚度</w:t>
      </w:r>
      <w:bookmarkStart w:id="25" w:name="OLE_LINK20"/>
      <w:bookmarkStart w:id="26" w:name="OLE_LINK21"/>
      <w:r>
        <w:rPr>
          <w:rFonts w:eastAsiaTheme="minorEastAsia" w:hint="eastAsia"/>
          <w:b w:val="0"/>
          <w:sz w:val="21"/>
          <w:szCs w:val="21"/>
          <w:lang w:eastAsia="zh-CN"/>
        </w:rPr>
        <w:sym w:font="Symbol" w:char="F0B4"/>
      </w:r>
      <w:bookmarkEnd w:id="25"/>
      <w:bookmarkEnd w:id="26"/>
      <w:r>
        <w:rPr>
          <w:rFonts w:eastAsiaTheme="minorEastAsia" w:hint="eastAsia"/>
          <w:b w:val="0"/>
          <w:sz w:val="21"/>
          <w:szCs w:val="21"/>
          <w:lang w:eastAsia="zh-CN"/>
        </w:rPr>
        <w:t>6</w:t>
      </w:r>
    </w:p>
    <w:p w:rsidR="00540CAD" w:rsidRDefault="00540CAD" w:rsidP="00540CAD">
      <w:pPr>
        <w:pStyle w:val="1"/>
        <w:tabs>
          <w:tab w:val="left" w:pos="359"/>
        </w:tabs>
        <w:spacing w:before="100"/>
        <w:ind w:left="142" w:firstLine="0"/>
        <w:jc w:val="center"/>
        <w:rPr>
          <w:rFonts w:eastAsiaTheme="minorEastAsia"/>
          <w:b w:val="0"/>
          <w:sz w:val="21"/>
          <w:szCs w:val="21"/>
          <w:lang w:eastAsia="zh-CN"/>
        </w:rPr>
      </w:pPr>
      <w:r>
        <w:rPr>
          <w:rFonts w:eastAsiaTheme="minorEastAsia" w:hint="eastAsia"/>
          <w:b w:val="0"/>
          <w:sz w:val="21"/>
          <w:szCs w:val="21"/>
          <w:lang w:eastAsia="zh-CN"/>
        </w:rPr>
        <w:t>试样宽度，</w:t>
      </w:r>
      <w:r>
        <w:rPr>
          <w:rFonts w:eastAsiaTheme="minorEastAsia" w:hint="eastAsia"/>
          <w:b w:val="0"/>
          <w:sz w:val="21"/>
          <w:szCs w:val="21"/>
          <w:lang w:eastAsia="zh-CN"/>
        </w:rPr>
        <w:t>b=</w:t>
      </w:r>
      <w:r>
        <w:rPr>
          <w:rFonts w:eastAsiaTheme="minorEastAsia" w:hint="eastAsia"/>
          <w:b w:val="0"/>
          <w:sz w:val="21"/>
          <w:szCs w:val="21"/>
          <w:lang w:eastAsia="zh-CN"/>
        </w:rPr>
        <w:t>厚度</w:t>
      </w:r>
      <w:r>
        <w:rPr>
          <w:rFonts w:eastAsiaTheme="minorEastAsia" w:hint="eastAsia"/>
          <w:b w:val="0"/>
          <w:sz w:val="21"/>
          <w:szCs w:val="21"/>
          <w:lang w:eastAsia="zh-CN"/>
        </w:rPr>
        <w:sym w:font="Symbol" w:char="F0B4"/>
      </w:r>
      <w:r>
        <w:rPr>
          <w:rFonts w:eastAsiaTheme="minorEastAsia" w:hint="eastAsia"/>
          <w:b w:val="0"/>
          <w:sz w:val="21"/>
          <w:szCs w:val="21"/>
          <w:lang w:eastAsia="zh-CN"/>
        </w:rPr>
        <w:t>2.0</w:t>
      </w:r>
    </w:p>
    <w:p w:rsidR="00540CAD" w:rsidRDefault="00A6286A" w:rsidP="0026694A">
      <w:pPr>
        <w:pStyle w:val="1"/>
        <w:tabs>
          <w:tab w:val="left" w:pos="359"/>
        </w:tabs>
        <w:spacing w:before="100"/>
        <w:ind w:left="142" w:firstLine="0"/>
        <w:rPr>
          <w:rFonts w:eastAsiaTheme="minorEastAsia" w:hAnsi="Times-Bold"/>
          <w:bCs w:val="0"/>
          <w:color w:val="231F20"/>
          <w:sz w:val="18"/>
          <w:szCs w:val="18"/>
          <w:lang w:eastAsia="zh-CN"/>
        </w:rPr>
      </w:pPr>
      <w:r w:rsidRPr="00A6286A">
        <w:rPr>
          <w:rFonts w:eastAsiaTheme="minorEastAsia"/>
          <w:sz w:val="18"/>
          <w:szCs w:val="18"/>
          <w:lang w:eastAsia="zh-CN"/>
        </w:rPr>
        <w:t>注</w:t>
      </w:r>
      <w:r w:rsidRPr="00A6286A">
        <w:rPr>
          <w:rFonts w:eastAsiaTheme="minorEastAsia"/>
          <w:sz w:val="18"/>
          <w:szCs w:val="18"/>
          <w:lang w:eastAsia="zh-CN"/>
        </w:rPr>
        <w:t>2</w:t>
      </w:r>
      <w:r w:rsidRPr="00A6286A">
        <w:rPr>
          <w:rFonts w:eastAsiaTheme="minorEastAsia"/>
          <w:sz w:val="18"/>
          <w:szCs w:val="18"/>
          <w:lang w:eastAsia="zh-CN"/>
        </w:rPr>
        <w:t>：</w:t>
      </w:r>
      <w:r w:rsidRPr="00A6286A">
        <w:rPr>
          <w:color w:val="231F20"/>
          <w:sz w:val="18"/>
          <w:szCs w:val="18"/>
          <w:lang w:eastAsia="zh-CN"/>
        </w:rPr>
        <w:t xml:space="preserve">Adams and Lewis </w:t>
      </w:r>
      <w:r w:rsidRPr="00A6286A">
        <w:rPr>
          <w:bCs w:val="0"/>
          <w:color w:val="231F20"/>
          <w:sz w:val="18"/>
          <w:szCs w:val="18"/>
          <w:lang w:eastAsia="zh-CN"/>
        </w:rPr>
        <w:t>(</w:t>
      </w:r>
      <w:r w:rsidRPr="00A6286A">
        <w:rPr>
          <w:bCs w:val="0"/>
          <w:color w:val="C3151B"/>
          <w:sz w:val="18"/>
          <w:szCs w:val="18"/>
          <w:lang w:eastAsia="zh-CN"/>
        </w:rPr>
        <w:t>6</w:t>
      </w:r>
      <w:r w:rsidRPr="00A6286A">
        <w:rPr>
          <w:bCs w:val="0"/>
          <w:color w:val="231F20"/>
          <w:sz w:val="18"/>
          <w:szCs w:val="18"/>
          <w:lang w:eastAsia="zh-CN"/>
        </w:rPr>
        <w:t>)</w:t>
      </w:r>
      <w:r w:rsidRPr="00A6286A">
        <w:rPr>
          <w:rFonts w:eastAsiaTheme="minorEastAsia" w:hAnsi="Times-Bold"/>
          <w:bCs w:val="0"/>
          <w:color w:val="231F20"/>
          <w:sz w:val="18"/>
          <w:szCs w:val="18"/>
          <w:lang w:eastAsia="zh-CN"/>
        </w:rPr>
        <w:t>的分析显示，</w:t>
      </w:r>
      <w:r>
        <w:rPr>
          <w:rFonts w:eastAsiaTheme="minorEastAsia" w:hAnsi="Times-Bold" w:hint="eastAsia"/>
          <w:bCs w:val="0"/>
          <w:color w:val="231F20"/>
          <w:sz w:val="18"/>
          <w:szCs w:val="18"/>
          <w:lang w:eastAsia="zh-CN"/>
        </w:rPr>
        <w:t>宽度</w:t>
      </w:r>
      <w:r>
        <w:rPr>
          <w:rFonts w:eastAsiaTheme="minorEastAsia" w:hAnsi="Times-Bold" w:hint="eastAsia"/>
          <w:bCs w:val="0"/>
          <w:color w:val="231F20"/>
          <w:sz w:val="18"/>
          <w:szCs w:val="18"/>
          <w:lang w:eastAsia="zh-CN"/>
        </w:rPr>
        <w:t>-</w:t>
      </w:r>
      <w:r>
        <w:rPr>
          <w:rFonts w:eastAsiaTheme="minorEastAsia" w:hAnsi="Times-Bold" w:hint="eastAsia"/>
          <w:bCs w:val="0"/>
          <w:color w:val="231F20"/>
          <w:sz w:val="18"/>
          <w:szCs w:val="18"/>
          <w:lang w:eastAsia="zh-CN"/>
        </w:rPr>
        <w:t>厚度比大于</w:t>
      </w:r>
      <w:r>
        <w:rPr>
          <w:rFonts w:eastAsiaTheme="minorEastAsia" w:hAnsi="Times-Bold" w:hint="eastAsia"/>
          <w:bCs w:val="0"/>
          <w:color w:val="231F20"/>
          <w:sz w:val="18"/>
          <w:szCs w:val="18"/>
          <w:lang w:eastAsia="zh-CN"/>
        </w:rPr>
        <w:t>2.0</w:t>
      </w:r>
      <w:r>
        <w:rPr>
          <w:rFonts w:eastAsiaTheme="minorEastAsia" w:hAnsi="Times-Bold" w:hint="eastAsia"/>
          <w:bCs w:val="0"/>
          <w:color w:val="231F20"/>
          <w:sz w:val="18"/>
          <w:szCs w:val="18"/>
          <w:lang w:eastAsia="zh-CN"/>
        </w:rPr>
        <w:t>时，将导致宽度方向剪切应力的明显变化。</w:t>
      </w:r>
    </w:p>
    <w:p w:rsidR="00BB4103" w:rsidRPr="00BB4103" w:rsidRDefault="00BB4103" w:rsidP="0026694A">
      <w:pPr>
        <w:pStyle w:val="1"/>
        <w:tabs>
          <w:tab w:val="left" w:pos="359"/>
        </w:tabs>
        <w:spacing w:before="100"/>
        <w:ind w:left="142" w:firstLine="0"/>
        <w:rPr>
          <w:rFonts w:eastAsiaTheme="minorEastAsia"/>
          <w:b w:val="0"/>
          <w:sz w:val="21"/>
          <w:szCs w:val="21"/>
          <w:lang w:eastAsia="zh-CN"/>
        </w:rPr>
      </w:pPr>
      <w:r w:rsidRPr="00BB4103">
        <w:rPr>
          <w:rFonts w:eastAsiaTheme="minorEastAsia" w:hint="eastAsia"/>
          <w:b w:val="0"/>
          <w:sz w:val="21"/>
          <w:szCs w:val="21"/>
          <w:lang w:eastAsia="zh-CN"/>
        </w:rPr>
        <w:t>8.2.2.1</w:t>
      </w:r>
      <w:r>
        <w:rPr>
          <w:rFonts w:eastAsiaTheme="minorEastAsia" w:hint="eastAsia"/>
          <w:b w:val="0"/>
          <w:sz w:val="21"/>
          <w:szCs w:val="21"/>
          <w:lang w:eastAsia="zh-CN"/>
        </w:rPr>
        <w:t xml:space="preserve"> </w:t>
      </w:r>
      <w:r w:rsidR="00CB6679">
        <w:rPr>
          <w:rFonts w:eastAsiaTheme="minorEastAsia" w:hint="eastAsia"/>
          <w:b w:val="0"/>
          <w:sz w:val="21"/>
          <w:szCs w:val="21"/>
          <w:lang w:eastAsia="zh-CN"/>
        </w:rPr>
        <w:t>对于曲梁试样，推荐的弧度不能超过</w:t>
      </w:r>
      <w:r w:rsidR="00CB6679">
        <w:rPr>
          <w:rFonts w:eastAsiaTheme="minorEastAsia" w:hint="eastAsia"/>
          <w:b w:val="0"/>
          <w:sz w:val="21"/>
          <w:szCs w:val="21"/>
          <w:lang w:eastAsia="zh-CN"/>
        </w:rPr>
        <w:t>30</w:t>
      </w:r>
      <w:r w:rsidR="00CB6679">
        <w:rPr>
          <w:rFonts w:eastAsiaTheme="minorEastAsia" w:hint="eastAsia"/>
          <w:b w:val="0"/>
          <w:sz w:val="21"/>
          <w:szCs w:val="21"/>
          <w:lang w:eastAsia="zh-CN"/>
        </w:rPr>
        <w:sym w:font="Symbol" w:char="F0B0"/>
      </w:r>
      <w:r w:rsidR="00CB6679">
        <w:rPr>
          <w:rFonts w:eastAsiaTheme="minorEastAsia" w:hint="eastAsia"/>
          <w:b w:val="0"/>
          <w:sz w:val="21"/>
          <w:szCs w:val="21"/>
          <w:lang w:eastAsia="zh-CN"/>
        </w:rPr>
        <w:t>。并且，试样的长度定义为最小弦长。</w:t>
      </w:r>
    </w:p>
    <w:p w:rsidR="0026694A" w:rsidRDefault="001B4A8A" w:rsidP="00234571">
      <w:pPr>
        <w:pStyle w:val="1"/>
        <w:numPr>
          <w:ilvl w:val="1"/>
          <w:numId w:val="1"/>
        </w:numPr>
        <w:tabs>
          <w:tab w:val="left" w:pos="359"/>
        </w:tabs>
        <w:spacing w:before="100"/>
        <w:rPr>
          <w:rFonts w:eastAsiaTheme="minorEastAsia"/>
          <w:b w:val="0"/>
          <w:sz w:val="21"/>
          <w:szCs w:val="21"/>
          <w:lang w:eastAsia="zh-CN"/>
        </w:rPr>
      </w:pPr>
      <w:r>
        <w:rPr>
          <w:rFonts w:eastAsiaTheme="minorEastAsia" w:hint="eastAsia"/>
          <w:b w:val="0"/>
          <w:sz w:val="21"/>
          <w:szCs w:val="21"/>
          <w:lang w:eastAsia="zh-CN"/>
        </w:rPr>
        <w:t>试样制备</w:t>
      </w:r>
      <w:r>
        <w:rPr>
          <w:rFonts w:eastAsiaTheme="minorEastAsia"/>
          <w:b w:val="0"/>
          <w:sz w:val="21"/>
          <w:szCs w:val="21"/>
          <w:lang w:eastAsia="zh-CN"/>
        </w:rPr>
        <w:t>—</w:t>
      </w:r>
      <w:r>
        <w:rPr>
          <w:rFonts w:eastAsiaTheme="minorEastAsia" w:hint="eastAsia"/>
          <w:b w:val="0"/>
          <w:sz w:val="21"/>
          <w:szCs w:val="21"/>
          <w:lang w:eastAsia="zh-CN"/>
        </w:rPr>
        <w:t>指南</w:t>
      </w:r>
      <w:r>
        <w:rPr>
          <w:rFonts w:eastAsiaTheme="minorEastAsia" w:hint="eastAsia"/>
          <w:b w:val="0"/>
          <w:sz w:val="21"/>
          <w:szCs w:val="21"/>
          <w:lang w:eastAsia="zh-CN"/>
        </w:rPr>
        <w:t>D5687/D5687M</w:t>
      </w:r>
      <w:r>
        <w:rPr>
          <w:rFonts w:eastAsiaTheme="minorEastAsia" w:hint="eastAsia"/>
          <w:b w:val="0"/>
          <w:sz w:val="21"/>
          <w:szCs w:val="21"/>
          <w:lang w:eastAsia="zh-CN"/>
        </w:rPr>
        <w:t>推荐了试样的制备方法，并且应遵循下列的操作方法。</w:t>
      </w:r>
    </w:p>
    <w:p w:rsidR="001B4A8A" w:rsidRDefault="001B4A8A" w:rsidP="001B4A8A">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8.3.1 </w:t>
      </w:r>
      <w:r>
        <w:rPr>
          <w:rFonts w:eastAsiaTheme="minorEastAsia" w:hint="eastAsia"/>
          <w:b w:val="0"/>
          <w:sz w:val="21"/>
          <w:szCs w:val="21"/>
          <w:lang w:eastAsia="zh-CN"/>
        </w:rPr>
        <w:t>层压板制造</w:t>
      </w:r>
      <w:r>
        <w:rPr>
          <w:rFonts w:eastAsiaTheme="minorEastAsia"/>
          <w:b w:val="0"/>
          <w:sz w:val="21"/>
          <w:szCs w:val="21"/>
          <w:lang w:eastAsia="zh-CN"/>
        </w:rPr>
        <w:t>—</w:t>
      </w:r>
      <w:r>
        <w:rPr>
          <w:rFonts w:eastAsiaTheme="minorEastAsia" w:hint="eastAsia"/>
          <w:b w:val="0"/>
          <w:sz w:val="21"/>
          <w:szCs w:val="21"/>
          <w:lang w:eastAsia="zh-CN"/>
        </w:rPr>
        <w:t>层压板可以是手工铺设、长丝</w:t>
      </w:r>
      <w:r w:rsidR="0036270C">
        <w:rPr>
          <w:rFonts w:eastAsiaTheme="minorEastAsia" w:hint="eastAsia"/>
          <w:b w:val="0"/>
          <w:sz w:val="21"/>
          <w:szCs w:val="21"/>
          <w:lang w:eastAsia="zh-CN"/>
        </w:rPr>
        <w:t>缠绕或丝束铺放，可以采用任何适用于层压板的模压方法成形，如加压、真空袋、热压罐或树脂传递成型。</w:t>
      </w:r>
    </w:p>
    <w:p w:rsidR="00D37F07" w:rsidRDefault="00D37F07" w:rsidP="001B4A8A">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8.3.2</w:t>
      </w:r>
      <w:r w:rsidR="000A4B33">
        <w:rPr>
          <w:rFonts w:eastAsiaTheme="minorEastAsia" w:hint="eastAsia"/>
          <w:b w:val="0"/>
          <w:sz w:val="21"/>
          <w:szCs w:val="21"/>
          <w:lang w:eastAsia="zh-CN"/>
        </w:rPr>
        <w:t xml:space="preserve"> </w:t>
      </w:r>
      <w:r w:rsidR="000A4B33">
        <w:rPr>
          <w:rFonts w:eastAsiaTheme="minorEastAsia" w:hint="eastAsia"/>
          <w:b w:val="0"/>
          <w:sz w:val="21"/>
          <w:szCs w:val="21"/>
          <w:lang w:eastAsia="zh-CN"/>
        </w:rPr>
        <w:t>机械加工方法</w:t>
      </w:r>
      <w:r w:rsidR="000A4B33">
        <w:rPr>
          <w:rFonts w:eastAsiaTheme="minorEastAsia"/>
          <w:b w:val="0"/>
          <w:sz w:val="21"/>
          <w:szCs w:val="21"/>
          <w:lang w:eastAsia="zh-CN"/>
        </w:rPr>
        <w:t>—</w:t>
      </w:r>
      <w:r w:rsidR="000A4B33">
        <w:rPr>
          <w:rFonts w:eastAsiaTheme="minorEastAsia" w:hint="eastAsia"/>
          <w:b w:val="0"/>
          <w:sz w:val="21"/>
          <w:szCs w:val="21"/>
          <w:lang w:eastAsia="zh-CN"/>
        </w:rPr>
        <w:t>试样的制备非常重要。</w:t>
      </w:r>
      <w:r w:rsidR="00182542">
        <w:rPr>
          <w:rFonts w:eastAsiaTheme="minorEastAsia" w:hint="eastAsia"/>
          <w:b w:val="0"/>
          <w:sz w:val="21"/>
          <w:szCs w:val="21"/>
          <w:lang w:eastAsia="zh-CN"/>
        </w:rPr>
        <w:t>从圆环或平板上</w:t>
      </w:r>
      <w:r w:rsidR="007374F7">
        <w:rPr>
          <w:rFonts w:eastAsiaTheme="minorEastAsia" w:hint="eastAsia"/>
          <w:b w:val="0"/>
          <w:sz w:val="21"/>
          <w:szCs w:val="21"/>
          <w:lang w:eastAsia="zh-CN"/>
        </w:rPr>
        <w:t>切割试样时应特别小心，以避免由于不合适的加工方法而引起的切口、划痕、粗糙或不平的表面、或者分层。并通过水润滑的精确切割、碾磨或磨削，得到时间最终尺寸。对于多数材料体系，使用金刚砂工具非常有效。试样</w:t>
      </w:r>
      <w:r w:rsidR="007B2725">
        <w:rPr>
          <w:rFonts w:eastAsiaTheme="minorEastAsia" w:hint="eastAsia"/>
          <w:b w:val="0"/>
          <w:sz w:val="21"/>
          <w:szCs w:val="21"/>
          <w:lang w:eastAsia="zh-CN"/>
        </w:rPr>
        <w:t>边缘应在特定的公差范围内平坦且平行。</w:t>
      </w:r>
    </w:p>
    <w:p w:rsidR="00D37F07" w:rsidRDefault="00046255" w:rsidP="001B4A8A">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8.3.3 </w:t>
      </w:r>
      <w:r>
        <w:rPr>
          <w:rFonts w:eastAsiaTheme="minorEastAsia" w:hint="eastAsia"/>
          <w:b w:val="0"/>
          <w:sz w:val="21"/>
          <w:szCs w:val="21"/>
          <w:lang w:eastAsia="zh-CN"/>
        </w:rPr>
        <w:t>标识</w:t>
      </w:r>
      <w:r>
        <w:rPr>
          <w:rFonts w:eastAsiaTheme="minorEastAsia"/>
          <w:b w:val="0"/>
          <w:sz w:val="21"/>
          <w:szCs w:val="21"/>
          <w:lang w:eastAsia="zh-CN"/>
        </w:rPr>
        <w:t>—</w:t>
      </w:r>
      <w:r>
        <w:rPr>
          <w:rFonts w:eastAsiaTheme="minorEastAsia" w:hint="eastAsia"/>
          <w:b w:val="0"/>
          <w:sz w:val="21"/>
          <w:szCs w:val="21"/>
          <w:lang w:eastAsia="zh-CN"/>
        </w:rPr>
        <w:t>为了便于区分试样，且能追溯到原材料，应对试样作标识。试样的标识应既不受试验的影响，又不影响试验。</w:t>
      </w:r>
    </w:p>
    <w:p w:rsidR="00EE087A" w:rsidRDefault="00B64415"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校准：</w:t>
      </w:r>
    </w:p>
    <w:p w:rsidR="00EE087A" w:rsidRPr="00B64415" w:rsidRDefault="00B64415" w:rsidP="00B64415">
      <w:pPr>
        <w:pStyle w:val="1"/>
        <w:tabs>
          <w:tab w:val="left" w:pos="359"/>
        </w:tabs>
        <w:spacing w:before="100"/>
        <w:ind w:left="142" w:firstLine="0"/>
        <w:rPr>
          <w:rFonts w:eastAsiaTheme="minorEastAsia"/>
          <w:b w:val="0"/>
          <w:sz w:val="21"/>
          <w:szCs w:val="21"/>
          <w:lang w:eastAsia="zh-CN"/>
        </w:rPr>
      </w:pPr>
      <w:r w:rsidRPr="00B64415">
        <w:rPr>
          <w:rFonts w:eastAsiaTheme="minorEastAsia" w:hint="eastAsia"/>
          <w:b w:val="0"/>
          <w:sz w:val="21"/>
          <w:szCs w:val="21"/>
          <w:lang w:eastAsia="zh-CN"/>
        </w:rPr>
        <w:t>9.1</w:t>
      </w:r>
      <w:r>
        <w:rPr>
          <w:rFonts w:eastAsiaTheme="minorEastAsia" w:hint="eastAsia"/>
          <w:b w:val="0"/>
          <w:sz w:val="21"/>
          <w:szCs w:val="21"/>
          <w:lang w:eastAsia="zh-CN"/>
        </w:rPr>
        <w:t xml:space="preserve"> </w:t>
      </w:r>
      <w:r>
        <w:rPr>
          <w:rFonts w:eastAsiaTheme="minorEastAsia" w:hint="eastAsia"/>
          <w:b w:val="0"/>
          <w:sz w:val="21"/>
          <w:szCs w:val="21"/>
          <w:lang w:eastAsia="zh-CN"/>
        </w:rPr>
        <w:t>所有测量仪器的精度应已校准过，并且设备应在有效使用期内。</w:t>
      </w:r>
    </w:p>
    <w:p w:rsidR="00EE087A" w:rsidRDefault="00262459"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状态调节：</w:t>
      </w:r>
    </w:p>
    <w:p w:rsidR="00262459" w:rsidRPr="00262459" w:rsidRDefault="00262459" w:rsidP="00262459">
      <w:pPr>
        <w:pStyle w:val="1"/>
        <w:tabs>
          <w:tab w:val="left" w:pos="359"/>
        </w:tabs>
        <w:spacing w:before="100"/>
        <w:ind w:left="142" w:firstLine="0"/>
        <w:rPr>
          <w:rFonts w:eastAsiaTheme="minorEastAsia"/>
          <w:b w:val="0"/>
          <w:sz w:val="21"/>
          <w:szCs w:val="21"/>
          <w:lang w:eastAsia="zh-CN"/>
        </w:rPr>
      </w:pPr>
      <w:r w:rsidRPr="00262459">
        <w:rPr>
          <w:rFonts w:eastAsiaTheme="minorEastAsia" w:hint="eastAsia"/>
          <w:b w:val="0"/>
          <w:sz w:val="21"/>
          <w:szCs w:val="21"/>
          <w:lang w:eastAsia="zh-CN"/>
        </w:rPr>
        <w:t>10.1</w:t>
      </w:r>
      <w:r>
        <w:rPr>
          <w:rFonts w:eastAsiaTheme="minorEastAsia" w:hint="eastAsia"/>
          <w:b w:val="0"/>
          <w:sz w:val="21"/>
          <w:szCs w:val="21"/>
          <w:lang w:eastAsia="zh-CN"/>
        </w:rPr>
        <w:t xml:space="preserve"> </w:t>
      </w:r>
      <w:r>
        <w:rPr>
          <w:rFonts w:eastAsiaTheme="minorEastAsia" w:hint="eastAsia"/>
          <w:b w:val="0"/>
          <w:sz w:val="21"/>
          <w:szCs w:val="21"/>
          <w:lang w:eastAsia="zh-CN"/>
        </w:rPr>
        <w:t>标准状态调节方法</w:t>
      </w:r>
      <w:r>
        <w:rPr>
          <w:rFonts w:eastAsiaTheme="minorEastAsia"/>
          <w:b w:val="0"/>
          <w:sz w:val="21"/>
          <w:szCs w:val="21"/>
          <w:lang w:eastAsia="zh-CN"/>
        </w:rPr>
        <w:t>—</w:t>
      </w:r>
      <w:r>
        <w:rPr>
          <w:rFonts w:eastAsiaTheme="minorEastAsia" w:hint="eastAsia"/>
          <w:b w:val="0"/>
          <w:sz w:val="21"/>
          <w:szCs w:val="21"/>
          <w:lang w:eastAsia="zh-CN"/>
        </w:rPr>
        <w:t>作为试验的一部分，除非规定了不同的环境条件，否则应按照试验方法</w:t>
      </w:r>
      <w:r>
        <w:rPr>
          <w:rFonts w:eastAsiaTheme="minorEastAsia" w:hint="eastAsia"/>
          <w:b w:val="0"/>
          <w:sz w:val="21"/>
          <w:szCs w:val="21"/>
          <w:lang w:eastAsia="zh-CN"/>
        </w:rPr>
        <w:t>D5229/D5229M</w:t>
      </w:r>
      <w:r>
        <w:rPr>
          <w:rFonts w:eastAsiaTheme="minorEastAsia" w:hint="eastAsia"/>
          <w:b w:val="0"/>
          <w:sz w:val="21"/>
          <w:szCs w:val="21"/>
          <w:lang w:eastAsia="zh-CN"/>
        </w:rPr>
        <w:t>中的方法</w:t>
      </w:r>
      <w:r>
        <w:rPr>
          <w:rFonts w:eastAsiaTheme="minorEastAsia" w:hint="eastAsia"/>
          <w:b w:val="0"/>
          <w:sz w:val="21"/>
          <w:szCs w:val="21"/>
          <w:lang w:eastAsia="zh-CN"/>
        </w:rPr>
        <w:t>C</w:t>
      </w:r>
      <w:r>
        <w:rPr>
          <w:rFonts w:eastAsiaTheme="minorEastAsia" w:hint="eastAsia"/>
          <w:b w:val="0"/>
          <w:sz w:val="21"/>
          <w:szCs w:val="21"/>
          <w:lang w:eastAsia="zh-CN"/>
        </w:rPr>
        <w:t>对试样进行状态调节，且应在标准试验室环境（</w:t>
      </w:r>
      <w:r>
        <w:rPr>
          <w:rFonts w:eastAsiaTheme="minorEastAsia" w:hint="eastAsia"/>
          <w:b w:val="0"/>
          <w:sz w:val="21"/>
          <w:szCs w:val="21"/>
          <w:lang w:eastAsia="zh-CN"/>
        </w:rPr>
        <w:t>23</w:t>
      </w:r>
      <w:r>
        <w:rPr>
          <w:rFonts w:eastAsiaTheme="minorEastAsia" w:hint="eastAsia"/>
          <w:b w:val="0"/>
          <w:sz w:val="21"/>
          <w:szCs w:val="21"/>
          <w:lang w:eastAsia="zh-CN"/>
        </w:rPr>
        <w:sym w:font="Symbol" w:char="F0B1"/>
      </w:r>
      <w:r>
        <w:rPr>
          <w:rFonts w:eastAsiaTheme="minorEastAsia" w:hint="eastAsia"/>
          <w:b w:val="0"/>
          <w:sz w:val="21"/>
          <w:szCs w:val="21"/>
          <w:lang w:eastAsia="zh-CN"/>
        </w:rPr>
        <w:t>3</w:t>
      </w:r>
      <w:r>
        <w:rPr>
          <w:rFonts w:ascii="宋体" w:eastAsia="宋体" w:hAnsi="宋体" w:hint="eastAsia"/>
          <w:b w:val="0"/>
          <w:sz w:val="21"/>
          <w:szCs w:val="21"/>
          <w:lang w:eastAsia="zh-CN"/>
        </w:rPr>
        <w:t>℃</w:t>
      </w:r>
      <w:r>
        <w:rPr>
          <w:rFonts w:eastAsiaTheme="minorEastAsia" w:hint="eastAsia"/>
          <w:b w:val="0"/>
          <w:sz w:val="21"/>
          <w:szCs w:val="21"/>
          <w:lang w:eastAsia="zh-CN"/>
        </w:rPr>
        <w:t>和</w:t>
      </w:r>
      <w:r>
        <w:rPr>
          <w:rFonts w:eastAsiaTheme="minorEastAsia" w:hint="eastAsia"/>
          <w:b w:val="0"/>
          <w:sz w:val="21"/>
          <w:szCs w:val="21"/>
          <w:lang w:eastAsia="zh-CN"/>
        </w:rPr>
        <w:t>50</w:t>
      </w:r>
      <w:r>
        <w:rPr>
          <w:rFonts w:eastAsiaTheme="minorEastAsia" w:hint="eastAsia"/>
          <w:b w:val="0"/>
          <w:sz w:val="21"/>
          <w:szCs w:val="21"/>
          <w:lang w:eastAsia="zh-CN"/>
        </w:rPr>
        <w:sym w:font="Symbol" w:char="F0B1"/>
      </w:r>
      <w:r>
        <w:rPr>
          <w:rFonts w:eastAsiaTheme="minorEastAsia" w:hint="eastAsia"/>
          <w:b w:val="0"/>
          <w:sz w:val="21"/>
          <w:szCs w:val="21"/>
          <w:lang w:eastAsia="zh-CN"/>
        </w:rPr>
        <w:t>10%</w:t>
      </w:r>
      <w:r>
        <w:rPr>
          <w:rFonts w:eastAsiaTheme="minorEastAsia" w:hint="eastAsia"/>
          <w:b w:val="0"/>
          <w:sz w:val="21"/>
          <w:szCs w:val="21"/>
          <w:lang w:eastAsia="zh-CN"/>
        </w:rPr>
        <w:t>相对湿度）中保存和试验。</w:t>
      </w:r>
    </w:p>
    <w:p w:rsidR="00EE087A" w:rsidRDefault="00747E01"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试验过程：</w:t>
      </w:r>
    </w:p>
    <w:p w:rsidR="00747E01" w:rsidRDefault="00747E01" w:rsidP="00747E01">
      <w:pPr>
        <w:pStyle w:val="1"/>
        <w:tabs>
          <w:tab w:val="left" w:pos="359"/>
        </w:tabs>
        <w:spacing w:before="100"/>
        <w:ind w:left="142" w:firstLine="0"/>
        <w:rPr>
          <w:rFonts w:eastAsiaTheme="minorEastAsia"/>
          <w:b w:val="0"/>
          <w:sz w:val="21"/>
          <w:szCs w:val="21"/>
          <w:lang w:eastAsia="zh-CN"/>
        </w:rPr>
      </w:pPr>
      <w:r w:rsidRPr="00747E01">
        <w:rPr>
          <w:rFonts w:eastAsiaTheme="minorEastAsia" w:hint="eastAsia"/>
          <w:b w:val="0"/>
          <w:bCs w:val="0"/>
          <w:sz w:val="21"/>
          <w:szCs w:val="21"/>
          <w:lang w:eastAsia="zh-CN"/>
        </w:rPr>
        <w:t>11.</w:t>
      </w:r>
      <w:r>
        <w:rPr>
          <w:rFonts w:eastAsiaTheme="minorEastAsia" w:hint="eastAsia"/>
          <w:b w:val="0"/>
          <w:sz w:val="21"/>
          <w:szCs w:val="21"/>
          <w:lang w:eastAsia="zh-CN"/>
        </w:rPr>
        <w:t xml:space="preserve">1 </w:t>
      </w:r>
      <w:r>
        <w:rPr>
          <w:rFonts w:eastAsiaTheme="minorEastAsia" w:hint="eastAsia"/>
          <w:b w:val="0"/>
          <w:sz w:val="21"/>
          <w:szCs w:val="21"/>
          <w:lang w:eastAsia="zh-CN"/>
        </w:rPr>
        <w:t>试验前确定的参数：</w:t>
      </w:r>
    </w:p>
    <w:p w:rsidR="00747E01" w:rsidRDefault="00747E01"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lastRenderedPageBreak/>
        <w:t xml:space="preserve">11.1.1 </w:t>
      </w:r>
      <w:r>
        <w:rPr>
          <w:rFonts w:eastAsiaTheme="minorEastAsia" w:hint="eastAsia"/>
          <w:b w:val="0"/>
          <w:sz w:val="21"/>
          <w:szCs w:val="21"/>
          <w:lang w:eastAsia="zh-CN"/>
        </w:rPr>
        <w:t>试样的取样方法和试样的几何尺寸。</w:t>
      </w:r>
    </w:p>
    <w:p w:rsidR="00747E01" w:rsidRDefault="00747E01"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11.1.2 </w:t>
      </w:r>
      <w:r>
        <w:rPr>
          <w:rFonts w:eastAsiaTheme="minorEastAsia" w:hint="eastAsia"/>
          <w:b w:val="0"/>
          <w:sz w:val="21"/>
          <w:szCs w:val="21"/>
          <w:lang w:eastAsia="zh-CN"/>
        </w:rPr>
        <w:t>材料性能和数据报告的格式。</w:t>
      </w:r>
    </w:p>
    <w:p w:rsidR="00747E01" w:rsidRDefault="00747E01"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注</w:t>
      </w:r>
      <w:r>
        <w:rPr>
          <w:rFonts w:eastAsiaTheme="minorEastAsia" w:hint="eastAsia"/>
          <w:b w:val="0"/>
          <w:sz w:val="21"/>
          <w:szCs w:val="21"/>
          <w:lang w:eastAsia="zh-CN"/>
        </w:rPr>
        <w:t>3</w:t>
      </w:r>
      <w:r>
        <w:rPr>
          <w:rFonts w:eastAsiaTheme="minorEastAsia"/>
          <w:b w:val="0"/>
          <w:sz w:val="21"/>
          <w:szCs w:val="21"/>
          <w:lang w:eastAsia="zh-CN"/>
        </w:rPr>
        <w:t>—</w:t>
      </w:r>
      <w:r>
        <w:rPr>
          <w:rFonts w:eastAsiaTheme="minorEastAsia" w:hint="eastAsia"/>
          <w:b w:val="0"/>
          <w:sz w:val="21"/>
          <w:szCs w:val="21"/>
          <w:lang w:eastAsia="zh-CN"/>
        </w:rPr>
        <w:t>试验前确定特定材料参数、精度和数据的报告要求，以便适当的选</w:t>
      </w:r>
      <w:r w:rsidR="00857B38">
        <w:rPr>
          <w:rFonts w:eastAsiaTheme="minorEastAsia" w:hint="eastAsia"/>
          <w:b w:val="0"/>
          <w:sz w:val="21"/>
          <w:szCs w:val="21"/>
          <w:lang w:eastAsia="zh-CN"/>
        </w:rPr>
        <w:t>择测试仪器和数据记录设备。估计工作应力有助于设备的校准和设备装置</w:t>
      </w:r>
      <w:r>
        <w:rPr>
          <w:rFonts w:eastAsiaTheme="minorEastAsia" w:hint="eastAsia"/>
          <w:b w:val="0"/>
          <w:sz w:val="21"/>
          <w:szCs w:val="21"/>
          <w:lang w:eastAsia="zh-CN"/>
        </w:rPr>
        <w:t>的确定。</w:t>
      </w:r>
    </w:p>
    <w:p w:rsidR="006170E7" w:rsidRDefault="006170E7"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11.1.3 </w:t>
      </w:r>
      <w:r w:rsidR="009721CA">
        <w:rPr>
          <w:rFonts w:eastAsiaTheme="minorEastAsia" w:hint="eastAsia"/>
          <w:b w:val="0"/>
          <w:sz w:val="21"/>
          <w:szCs w:val="21"/>
          <w:lang w:eastAsia="zh-CN"/>
        </w:rPr>
        <w:t>环境状态调节试验参数</w:t>
      </w:r>
    </w:p>
    <w:p w:rsidR="009721CA" w:rsidRDefault="009721CA"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11.1.4 </w:t>
      </w:r>
      <w:r>
        <w:rPr>
          <w:rFonts w:eastAsiaTheme="minorEastAsia" w:hint="eastAsia"/>
          <w:b w:val="0"/>
          <w:sz w:val="21"/>
          <w:szCs w:val="21"/>
          <w:lang w:eastAsia="zh-CN"/>
        </w:rPr>
        <w:t>如果进行了试验，用于确定密度和增强体体积的取样方法、试样几何尺寸和试验参数。</w:t>
      </w:r>
    </w:p>
    <w:p w:rsidR="0053670D" w:rsidRDefault="0053670D" w:rsidP="00747E01">
      <w:pPr>
        <w:pStyle w:val="1"/>
        <w:tabs>
          <w:tab w:val="left" w:pos="359"/>
        </w:tabs>
        <w:spacing w:before="100"/>
        <w:ind w:left="142" w:firstLine="0"/>
        <w:rPr>
          <w:rFonts w:eastAsiaTheme="minorEastAsia"/>
          <w:b w:val="0"/>
          <w:sz w:val="21"/>
          <w:szCs w:val="21"/>
          <w:lang w:eastAsia="zh-CN"/>
        </w:rPr>
      </w:pPr>
      <w:r>
        <w:rPr>
          <w:rFonts w:eastAsiaTheme="minorEastAsia" w:hint="eastAsia"/>
          <w:b w:val="0"/>
          <w:sz w:val="21"/>
          <w:szCs w:val="21"/>
          <w:lang w:eastAsia="zh-CN"/>
        </w:rPr>
        <w:t xml:space="preserve">11.1.5 </w:t>
      </w:r>
      <w:r w:rsidRPr="0053670D">
        <w:rPr>
          <w:rFonts w:eastAsiaTheme="minorEastAsia" w:hint="eastAsia"/>
          <w:b w:val="0"/>
          <w:sz w:val="21"/>
          <w:szCs w:val="21"/>
          <w:lang w:eastAsia="zh-CN"/>
        </w:rPr>
        <w:t>可选的标样厚度，用于设定支撑跨度尺寸。</w:t>
      </w:r>
    </w:p>
    <w:p w:rsidR="00381AA8" w:rsidRDefault="00381AA8"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11.2 </w:t>
      </w:r>
      <w:r w:rsidR="00A87280">
        <w:rPr>
          <w:rFonts w:eastAsiaTheme="minorEastAsia" w:hint="eastAsia"/>
          <w:b w:val="0"/>
          <w:sz w:val="21"/>
          <w:szCs w:val="21"/>
          <w:lang w:eastAsia="zh-CN"/>
        </w:rPr>
        <w:t>一般说明：</w:t>
      </w:r>
    </w:p>
    <w:p w:rsidR="00A87280" w:rsidRDefault="00A87280"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11.2.1 </w:t>
      </w:r>
      <w:r>
        <w:rPr>
          <w:rFonts w:eastAsiaTheme="minorEastAsia" w:hint="eastAsia"/>
          <w:b w:val="0"/>
          <w:sz w:val="21"/>
          <w:szCs w:val="21"/>
          <w:lang w:eastAsia="zh-CN"/>
        </w:rPr>
        <w:t>报告试验方法的任何偏差，无论是有意的还是无意的。</w:t>
      </w:r>
    </w:p>
    <w:p w:rsidR="00A87280" w:rsidRDefault="00A87280"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11.2.2 </w:t>
      </w:r>
      <w:r>
        <w:rPr>
          <w:rFonts w:eastAsiaTheme="minorEastAsia" w:hint="eastAsia"/>
          <w:b w:val="0"/>
          <w:sz w:val="21"/>
          <w:szCs w:val="21"/>
          <w:lang w:eastAsia="zh-CN"/>
        </w:rPr>
        <w:t>如果要报告比重、密度增强体体积或空隙体积，那么必须从同一块板上获取这些试样。比重和密度由试验方法</w:t>
      </w:r>
      <w:r>
        <w:rPr>
          <w:rFonts w:eastAsiaTheme="minorEastAsia" w:hint="eastAsia"/>
          <w:b w:val="0"/>
          <w:sz w:val="21"/>
          <w:szCs w:val="21"/>
          <w:lang w:eastAsia="zh-CN"/>
        </w:rPr>
        <w:t>D 792</w:t>
      </w:r>
      <w:r w:rsidR="00680B2E">
        <w:rPr>
          <w:rFonts w:eastAsiaTheme="minorEastAsia" w:hint="eastAsia"/>
          <w:b w:val="0"/>
          <w:sz w:val="21"/>
          <w:szCs w:val="21"/>
          <w:lang w:eastAsia="zh-CN"/>
        </w:rPr>
        <w:t>得到。用试验方法</w:t>
      </w:r>
      <w:r w:rsidR="00680B2E">
        <w:rPr>
          <w:rFonts w:eastAsiaTheme="minorEastAsia" w:hint="eastAsia"/>
          <w:b w:val="0"/>
          <w:sz w:val="21"/>
          <w:szCs w:val="21"/>
          <w:lang w:eastAsia="zh-CN"/>
        </w:rPr>
        <w:t>D 3171</w:t>
      </w:r>
      <w:r w:rsidR="00680B2E">
        <w:rPr>
          <w:rFonts w:eastAsiaTheme="minorEastAsia" w:hint="eastAsia"/>
          <w:b w:val="0"/>
          <w:sz w:val="21"/>
          <w:szCs w:val="21"/>
          <w:lang w:eastAsia="zh-CN"/>
        </w:rPr>
        <w:t>的基体溶解方法，或者对于某一增强材料，例如玻璃或陶瓷，用试验方法</w:t>
      </w:r>
      <w:r w:rsidR="00680B2E">
        <w:rPr>
          <w:rFonts w:eastAsiaTheme="minorEastAsia" w:hint="eastAsia"/>
          <w:b w:val="0"/>
          <w:sz w:val="21"/>
          <w:szCs w:val="21"/>
          <w:lang w:eastAsia="zh-CN"/>
        </w:rPr>
        <w:t>D 2584</w:t>
      </w:r>
      <w:r w:rsidR="00680B2E">
        <w:rPr>
          <w:rFonts w:eastAsiaTheme="minorEastAsia" w:hint="eastAsia"/>
          <w:b w:val="0"/>
          <w:sz w:val="21"/>
          <w:szCs w:val="21"/>
          <w:lang w:eastAsia="zh-CN"/>
        </w:rPr>
        <w:t>中的基体燃烧方法来计算组分材料的体积百分比。用试验方法</w:t>
      </w:r>
      <w:r w:rsidR="00680B2E">
        <w:rPr>
          <w:rFonts w:eastAsiaTheme="minorEastAsia" w:hint="eastAsia"/>
          <w:b w:val="0"/>
          <w:sz w:val="21"/>
          <w:szCs w:val="21"/>
          <w:lang w:eastAsia="zh-CN"/>
        </w:rPr>
        <w:t>D 2734</w:t>
      </w:r>
      <w:r w:rsidR="00680B2E">
        <w:rPr>
          <w:rFonts w:eastAsiaTheme="minorEastAsia" w:hint="eastAsia"/>
          <w:b w:val="0"/>
          <w:sz w:val="21"/>
          <w:szCs w:val="21"/>
          <w:lang w:eastAsia="zh-CN"/>
        </w:rPr>
        <w:t>中空隙含量的计算公式得到的空隙含量适用于试验方法</w:t>
      </w:r>
      <w:r w:rsidR="00680B2E">
        <w:rPr>
          <w:rFonts w:eastAsiaTheme="minorEastAsia" w:hint="eastAsia"/>
          <w:b w:val="0"/>
          <w:sz w:val="21"/>
          <w:szCs w:val="21"/>
          <w:lang w:eastAsia="zh-CN"/>
        </w:rPr>
        <w:t>D2584</w:t>
      </w:r>
      <w:r w:rsidR="00680B2E">
        <w:rPr>
          <w:rFonts w:eastAsiaTheme="minorEastAsia" w:hint="eastAsia"/>
          <w:b w:val="0"/>
          <w:sz w:val="21"/>
          <w:szCs w:val="21"/>
          <w:lang w:eastAsia="zh-CN"/>
        </w:rPr>
        <w:t>和</w:t>
      </w:r>
      <w:r w:rsidR="00680B2E">
        <w:rPr>
          <w:rFonts w:eastAsiaTheme="minorEastAsia" w:hint="eastAsia"/>
          <w:b w:val="0"/>
          <w:sz w:val="21"/>
          <w:szCs w:val="21"/>
          <w:lang w:eastAsia="zh-CN"/>
        </w:rPr>
        <w:t>D3171</w:t>
      </w:r>
      <w:r w:rsidR="00680B2E">
        <w:rPr>
          <w:rFonts w:eastAsiaTheme="minorEastAsia" w:hint="eastAsia"/>
          <w:b w:val="0"/>
          <w:sz w:val="21"/>
          <w:szCs w:val="21"/>
          <w:lang w:eastAsia="zh-CN"/>
        </w:rPr>
        <w:t>。</w:t>
      </w:r>
    </w:p>
    <w:p w:rsidR="00970B5A" w:rsidRDefault="00970B5A"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11.2.3 </w:t>
      </w:r>
      <w:r>
        <w:rPr>
          <w:rFonts w:eastAsiaTheme="minorEastAsia" w:hint="eastAsia"/>
          <w:b w:val="0"/>
          <w:sz w:val="21"/>
          <w:szCs w:val="21"/>
          <w:lang w:eastAsia="zh-CN"/>
        </w:rPr>
        <w:t>要求的试样状态调节。如果试验环境与状态调节环境不同，则应在状态调节环境下储存试样，直到试验开始。</w:t>
      </w:r>
    </w:p>
    <w:p w:rsidR="008E18DF" w:rsidRDefault="008E18DF"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11.2.4 </w:t>
      </w:r>
      <w:r>
        <w:rPr>
          <w:rFonts w:eastAsiaTheme="minorEastAsia" w:hint="eastAsia"/>
          <w:b w:val="0"/>
          <w:sz w:val="21"/>
          <w:szCs w:val="21"/>
          <w:lang w:eastAsia="zh-CN"/>
        </w:rPr>
        <w:t>接下来进行最终的试</w:t>
      </w:r>
      <w:r w:rsidR="001C3976">
        <w:rPr>
          <w:rFonts w:eastAsiaTheme="minorEastAsia" w:hint="eastAsia"/>
          <w:b w:val="0"/>
          <w:sz w:val="21"/>
          <w:szCs w:val="21"/>
          <w:lang w:eastAsia="zh-CN"/>
        </w:rPr>
        <w:t>样加工和状态调节，但是试验前，测量并记录试样中心截面处的宽度和厚度以及试样</w:t>
      </w:r>
      <w:r w:rsidR="00350C03">
        <w:rPr>
          <w:rFonts w:eastAsiaTheme="minorEastAsia" w:hint="eastAsia"/>
          <w:b w:val="0"/>
          <w:sz w:val="21"/>
          <w:szCs w:val="21"/>
          <w:lang w:eastAsia="zh-CN"/>
        </w:rPr>
        <w:t>的长度，测量精度如</w:t>
      </w:r>
      <w:r w:rsidR="00350C03">
        <w:rPr>
          <w:rFonts w:eastAsiaTheme="minorEastAsia" w:hint="eastAsia"/>
          <w:b w:val="0"/>
          <w:sz w:val="21"/>
          <w:szCs w:val="21"/>
          <w:lang w:eastAsia="zh-CN"/>
        </w:rPr>
        <w:t>7.3</w:t>
      </w:r>
      <w:r w:rsidR="00350C03">
        <w:rPr>
          <w:rFonts w:eastAsiaTheme="minorEastAsia" w:hint="eastAsia"/>
          <w:b w:val="0"/>
          <w:sz w:val="21"/>
          <w:szCs w:val="21"/>
          <w:lang w:eastAsia="zh-CN"/>
        </w:rPr>
        <w:t>节中所述。</w:t>
      </w:r>
    </w:p>
    <w:p w:rsidR="00254E36" w:rsidRDefault="00254E36"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11.3 </w:t>
      </w:r>
      <w:r>
        <w:rPr>
          <w:rFonts w:eastAsiaTheme="minorEastAsia" w:hint="eastAsia"/>
          <w:b w:val="0"/>
          <w:sz w:val="21"/>
          <w:szCs w:val="21"/>
          <w:lang w:eastAsia="zh-CN"/>
        </w:rPr>
        <w:t>试验速度</w:t>
      </w:r>
      <w:r>
        <w:rPr>
          <w:rFonts w:eastAsiaTheme="minorEastAsia"/>
          <w:b w:val="0"/>
          <w:sz w:val="21"/>
          <w:szCs w:val="21"/>
          <w:lang w:eastAsia="zh-CN"/>
        </w:rPr>
        <w:t>—</w:t>
      </w:r>
      <w:r>
        <w:rPr>
          <w:rFonts w:eastAsiaTheme="minorEastAsia" w:hint="eastAsia"/>
          <w:b w:val="0"/>
          <w:sz w:val="21"/>
          <w:szCs w:val="21"/>
          <w:lang w:eastAsia="zh-CN"/>
        </w:rPr>
        <w:t>以</w:t>
      </w:r>
      <w:r>
        <w:rPr>
          <w:rFonts w:eastAsiaTheme="minorEastAsia" w:hint="eastAsia"/>
          <w:b w:val="0"/>
          <w:sz w:val="21"/>
          <w:szCs w:val="21"/>
          <w:lang w:eastAsia="zh-CN"/>
        </w:rPr>
        <w:t>1.0mm(0.05in.)/min</w:t>
      </w:r>
      <w:r>
        <w:rPr>
          <w:rFonts w:eastAsiaTheme="minorEastAsia" w:hint="eastAsia"/>
          <w:b w:val="0"/>
          <w:sz w:val="21"/>
          <w:szCs w:val="21"/>
          <w:lang w:eastAsia="zh-CN"/>
        </w:rPr>
        <w:t>的横梁移动速度作为试验速度。</w:t>
      </w:r>
    </w:p>
    <w:p w:rsidR="00053348" w:rsidRDefault="00053348"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11.4 </w:t>
      </w:r>
      <w:r>
        <w:rPr>
          <w:rFonts w:eastAsiaTheme="minorEastAsia" w:hint="eastAsia"/>
          <w:b w:val="0"/>
          <w:sz w:val="21"/>
          <w:szCs w:val="21"/>
          <w:lang w:eastAsia="zh-CN"/>
        </w:rPr>
        <w:t>试验环境</w:t>
      </w:r>
      <w:r>
        <w:rPr>
          <w:rFonts w:eastAsiaTheme="minorEastAsia"/>
          <w:b w:val="0"/>
          <w:sz w:val="21"/>
          <w:szCs w:val="21"/>
          <w:lang w:eastAsia="zh-CN"/>
        </w:rPr>
        <w:t>—</w:t>
      </w:r>
      <w:r>
        <w:rPr>
          <w:rFonts w:eastAsiaTheme="minorEastAsia" w:hint="eastAsia"/>
          <w:b w:val="0"/>
          <w:sz w:val="21"/>
          <w:szCs w:val="21"/>
          <w:lang w:eastAsia="zh-CN"/>
        </w:rPr>
        <w:t>如果可能，试样应在与状态调节相同的液体暴露水平下进行试验。然而，如果试验温度高于试验机环境箱的要求，则应在无液体暴露控制的条件下进行给定温度的试验。这种情况下，对试样从状态调节箱中取出直到</w:t>
      </w:r>
      <w:r w:rsidR="00381989">
        <w:rPr>
          <w:rFonts w:eastAsiaTheme="minorEastAsia" w:hint="eastAsia"/>
          <w:b w:val="0"/>
          <w:sz w:val="21"/>
          <w:szCs w:val="21"/>
          <w:lang w:eastAsia="zh-CN"/>
        </w:rPr>
        <w:t>试验结束的时间应有严格限制，以避免试样出现不可逆的湿度损失。应记录对试验环境的任何改进以及试样从状态调节箱中取出直到试验结束后的重量变化。</w:t>
      </w:r>
    </w:p>
    <w:p w:rsidR="00CA60B9" w:rsidRDefault="00CA60B9" w:rsidP="00381AA8">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11.4.1 </w:t>
      </w:r>
      <w:r>
        <w:rPr>
          <w:rFonts w:eastAsiaTheme="minorEastAsia" w:hint="eastAsia"/>
          <w:b w:val="0"/>
          <w:sz w:val="21"/>
          <w:szCs w:val="21"/>
          <w:lang w:eastAsia="zh-CN"/>
        </w:rPr>
        <w:t>在试验长度方向中点处的下侧安装一个合适的温度传感器以检测试样的温度。</w:t>
      </w:r>
    </w:p>
    <w:p w:rsidR="00877BA7" w:rsidRDefault="00877BA7"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11.5 </w:t>
      </w:r>
      <w:r>
        <w:rPr>
          <w:rFonts w:eastAsiaTheme="minorEastAsia" w:hint="eastAsia"/>
          <w:b w:val="0"/>
          <w:sz w:val="21"/>
          <w:szCs w:val="21"/>
          <w:lang w:eastAsia="zh-CN"/>
        </w:rPr>
        <w:t>试验安装</w:t>
      </w:r>
      <w:r>
        <w:rPr>
          <w:rFonts w:eastAsiaTheme="minorEastAsia"/>
          <w:b w:val="0"/>
          <w:sz w:val="21"/>
          <w:szCs w:val="21"/>
          <w:lang w:eastAsia="zh-CN"/>
        </w:rPr>
        <w:t>—</w:t>
      </w:r>
      <w:r>
        <w:rPr>
          <w:rFonts w:eastAsiaTheme="minorEastAsia" w:hint="eastAsia"/>
          <w:b w:val="0"/>
          <w:sz w:val="21"/>
          <w:szCs w:val="21"/>
          <w:lang w:eastAsia="zh-CN"/>
        </w:rPr>
        <w:t>将试样放入试验夹具中，如图</w:t>
      </w:r>
      <w:r>
        <w:rPr>
          <w:rFonts w:eastAsiaTheme="minorEastAsia" w:hint="eastAsia"/>
          <w:b w:val="0"/>
          <w:sz w:val="21"/>
          <w:szCs w:val="21"/>
          <w:lang w:eastAsia="zh-CN"/>
        </w:rPr>
        <w:t>5</w:t>
      </w:r>
      <w:r>
        <w:rPr>
          <w:rFonts w:eastAsiaTheme="minorEastAsia" w:hint="eastAsia"/>
          <w:b w:val="0"/>
          <w:sz w:val="21"/>
          <w:szCs w:val="21"/>
          <w:lang w:eastAsia="zh-CN"/>
        </w:rPr>
        <w:t>或图</w:t>
      </w:r>
      <w:r>
        <w:rPr>
          <w:rFonts w:eastAsiaTheme="minorEastAsia" w:hint="eastAsia"/>
          <w:b w:val="0"/>
          <w:sz w:val="21"/>
          <w:szCs w:val="21"/>
          <w:lang w:eastAsia="zh-CN"/>
        </w:rPr>
        <w:t>6</w:t>
      </w:r>
      <w:r>
        <w:rPr>
          <w:rFonts w:eastAsiaTheme="minorEastAsia" w:hint="eastAsia"/>
          <w:b w:val="0"/>
          <w:sz w:val="21"/>
          <w:szCs w:val="21"/>
          <w:lang w:eastAsia="zh-CN"/>
        </w:rPr>
        <w:t>所示。</w:t>
      </w:r>
      <w:r w:rsidR="00A10687" w:rsidRPr="00A10687">
        <w:rPr>
          <w:rFonts w:eastAsiaTheme="minorEastAsia" w:hint="eastAsia"/>
          <w:b w:val="0"/>
          <w:sz w:val="21"/>
          <w:szCs w:val="21"/>
          <w:lang w:eastAsia="zh-CN"/>
        </w:rPr>
        <w:t>为了测试弯曲梁试样，建议试样的凹面朝下，使梁试样的端部低于中心。将试样对齐并对中，使其纵轴</w:t>
      </w:r>
      <w:r w:rsidR="00A10687">
        <w:rPr>
          <w:rFonts w:eastAsiaTheme="minorEastAsia" w:hint="eastAsia"/>
          <w:b w:val="0"/>
          <w:sz w:val="21"/>
          <w:szCs w:val="21"/>
          <w:lang w:eastAsia="zh-CN"/>
        </w:rPr>
        <w:t>与</w:t>
      </w:r>
      <w:bookmarkStart w:id="27" w:name="OLE_LINK22"/>
      <w:bookmarkStart w:id="28" w:name="OLE_LINK23"/>
      <w:r w:rsidR="00A10687">
        <w:rPr>
          <w:rFonts w:eastAsiaTheme="minorEastAsia" w:hint="eastAsia"/>
          <w:b w:val="0"/>
          <w:sz w:val="21"/>
          <w:szCs w:val="21"/>
          <w:lang w:eastAsia="zh-CN"/>
        </w:rPr>
        <w:t>加载头</w:t>
      </w:r>
      <w:bookmarkEnd w:id="27"/>
      <w:bookmarkEnd w:id="28"/>
      <w:r w:rsidR="00A10687">
        <w:rPr>
          <w:rFonts w:eastAsiaTheme="minorEastAsia" w:hint="eastAsia"/>
          <w:b w:val="0"/>
          <w:sz w:val="21"/>
          <w:szCs w:val="21"/>
          <w:lang w:eastAsia="zh-CN"/>
        </w:rPr>
        <w:t>和支座垂直</w:t>
      </w:r>
      <w:r w:rsidR="00A10687" w:rsidRPr="00A10687">
        <w:rPr>
          <w:rFonts w:eastAsiaTheme="minorEastAsia" w:hint="eastAsia"/>
          <w:b w:val="0"/>
          <w:sz w:val="21"/>
          <w:szCs w:val="21"/>
          <w:lang w:eastAsia="zh-CN"/>
        </w:rPr>
        <w:t>。</w:t>
      </w:r>
      <w:r w:rsidR="00A10687">
        <w:rPr>
          <w:rFonts w:eastAsiaTheme="minorEastAsia" w:hint="eastAsia"/>
          <w:b w:val="0"/>
          <w:sz w:val="21"/>
          <w:szCs w:val="21"/>
          <w:lang w:eastAsia="zh-CN"/>
        </w:rPr>
        <w:t>调整跨距，使得跨距</w:t>
      </w:r>
      <w:r w:rsidR="00A10687">
        <w:rPr>
          <w:rFonts w:eastAsiaTheme="minorEastAsia" w:hint="eastAsia"/>
          <w:b w:val="0"/>
          <w:sz w:val="21"/>
          <w:szCs w:val="21"/>
          <w:lang w:eastAsia="zh-CN"/>
        </w:rPr>
        <w:t>-</w:t>
      </w:r>
      <w:r w:rsidR="00A10687">
        <w:rPr>
          <w:rFonts w:eastAsiaTheme="minorEastAsia" w:hint="eastAsia"/>
          <w:b w:val="0"/>
          <w:sz w:val="21"/>
          <w:szCs w:val="21"/>
          <w:lang w:eastAsia="zh-CN"/>
        </w:rPr>
        <w:t>厚度测量值之比为</w:t>
      </w:r>
      <w:r w:rsidR="00A10687">
        <w:rPr>
          <w:rFonts w:eastAsiaTheme="minorEastAsia" w:hint="eastAsia"/>
          <w:b w:val="0"/>
          <w:sz w:val="21"/>
          <w:szCs w:val="21"/>
          <w:lang w:eastAsia="zh-CN"/>
        </w:rPr>
        <w:t>4.0</w:t>
      </w:r>
      <w:r w:rsidR="00A10687">
        <w:rPr>
          <w:rFonts w:eastAsiaTheme="minorEastAsia" w:hint="eastAsia"/>
          <w:b w:val="0"/>
          <w:sz w:val="21"/>
          <w:szCs w:val="21"/>
          <w:lang w:eastAsia="zh-CN"/>
        </w:rPr>
        <w:t>，并且精度为</w:t>
      </w:r>
      <w:r w:rsidR="00A10687">
        <w:rPr>
          <w:rFonts w:eastAsiaTheme="minorEastAsia" w:hint="eastAsia"/>
          <w:b w:val="0"/>
          <w:sz w:val="21"/>
          <w:szCs w:val="21"/>
          <w:lang w:eastAsia="zh-CN"/>
        </w:rPr>
        <w:sym w:font="Symbol" w:char="F0B1"/>
      </w:r>
      <w:r w:rsidR="00A10687">
        <w:rPr>
          <w:rFonts w:eastAsiaTheme="minorEastAsia" w:hint="eastAsia"/>
          <w:b w:val="0"/>
          <w:sz w:val="21"/>
          <w:szCs w:val="21"/>
          <w:lang w:eastAsia="zh-CN"/>
        </w:rPr>
        <w:t>0.3mm(0.012in.)</w:t>
      </w:r>
      <w:r w:rsidR="00A10687">
        <w:rPr>
          <w:rFonts w:eastAsiaTheme="minorEastAsia" w:hint="eastAsia"/>
          <w:b w:val="0"/>
          <w:sz w:val="21"/>
          <w:szCs w:val="21"/>
          <w:lang w:eastAsia="zh-CN"/>
        </w:rPr>
        <w:t>。</w:t>
      </w:r>
      <w:r w:rsidR="000C14B7" w:rsidRPr="000C14B7">
        <w:rPr>
          <w:rFonts w:eastAsiaTheme="minorEastAsia" w:hint="eastAsia"/>
          <w:b w:val="0"/>
          <w:sz w:val="21"/>
          <w:szCs w:val="21"/>
          <w:lang w:eastAsia="zh-CN"/>
        </w:rPr>
        <w:t>如果由测试</w:t>
      </w:r>
      <w:r w:rsidR="000C14B7">
        <w:rPr>
          <w:rFonts w:eastAsiaTheme="minorEastAsia" w:hint="eastAsia"/>
          <w:b w:val="0"/>
          <w:sz w:val="21"/>
          <w:szCs w:val="21"/>
          <w:lang w:eastAsia="zh-CN"/>
        </w:rPr>
        <w:t>申请</w:t>
      </w:r>
      <w:r w:rsidR="000C14B7" w:rsidRPr="000C14B7">
        <w:rPr>
          <w:rFonts w:eastAsiaTheme="minorEastAsia" w:hint="eastAsia"/>
          <w:b w:val="0"/>
          <w:sz w:val="21"/>
          <w:szCs w:val="21"/>
          <w:lang w:eastAsia="zh-CN"/>
        </w:rPr>
        <w:t>者提供，则</w:t>
      </w:r>
      <w:r w:rsidR="000C14B7">
        <w:rPr>
          <w:rFonts w:eastAsiaTheme="minorEastAsia" w:hint="eastAsia"/>
          <w:b w:val="0"/>
          <w:sz w:val="21"/>
          <w:szCs w:val="21"/>
          <w:lang w:eastAsia="zh-CN"/>
        </w:rPr>
        <w:t>根据标准</w:t>
      </w:r>
      <w:r w:rsidR="000C14B7" w:rsidRPr="000C14B7">
        <w:rPr>
          <w:rFonts w:eastAsiaTheme="minorEastAsia" w:hint="eastAsia"/>
          <w:b w:val="0"/>
          <w:sz w:val="21"/>
          <w:szCs w:val="21"/>
          <w:lang w:eastAsia="zh-CN"/>
        </w:rPr>
        <w:t>样</w:t>
      </w:r>
      <w:r w:rsidR="000C14B7">
        <w:rPr>
          <w:rFonts w:eastAsiaTheme="minorEastAsia" w:hint="eastAsia"/>
          <w:b w:val="0"/>
          <w:sz w:val="21"/>
          <w:szCs w:val="21"/>
          <w:lang w:eastAsia="zh-CN"/>
        </w:rPr>
        <w:t>品</w:t>
      </w:r>
      <w:r w:rsidR="000C14B7" w:rsidRPr="000C14B7">
        <w:rPr>
          <w:rFonts w:eastAsiaTheme="minorEastAsia" w:hint="eastAsia"/>
          <w:b w:val="0"/>
          <w:sz w:val="21"/>
          <w:szCs w:val="21"/>
          <w:lang w:eastAsia="zh-CN"/>
        </w:rPr>
        <w:t>厚度</w:t>
      </w:r>
      <w:r w:rsidR="000C14B7">
        <w:rPr>
          <w:rFonts w:eastAsiaTheme="minorEastAsia" w:hint="eastAsia"/>
          <w:b w:val="0"/>
          <w:sz w:val="21"/>
          <w:szCs w:val="21"/>
          <w:lang w:eastAsia="zh-CN"/>
        </w:rPr>
        <w:t>确定</w:t>
      </w:r>
      <w:r w:rsidR="00032B0B">
        <w:rPr>
          <w:rFonts w:eastAsiaTheme="minorEastAsia" w:hint="eastAsia"/>
          <w:b w:val="0"/>
          <w:sz w:val="21"/>
          <w:szCs w:val="21"/>
          <w:lang w:eastAsia="zh-CN"/>
        </w:rPr>
        <w:t>一组复制样本的跨度。装载</w:t>
      </w:r>
      <w:r w:rsidR="00032B0B" w:rsidRPr="000C14B7">
        <w:rPr>
          <w:rFonts w:eastAsiaTheme="minorEastAsia" w:hint="eastAsia"/>
          <w:b w:val="0"/>
          <w:sz w:val="21"/>
          <w:szCs w:val="21"/>
          <w:lang w:eastAsia="zh-CN"/>
        </w:rPr>
        <w:t>头</w:t>
      </w:r>
      <w:r w:rsidR="000C14B7" w:rsidRPr="000C14B7">
        <w:rPr>
          <w:rFonts w:eastAsiaTheme="minorEastAsia" w:hint="eastAsia"/>
          <w:b w:val="0"/>
          <w:sz w:val="21"/>
          <w:szCs w:val="21"/>
          <w:lang w:eastAsia="zh-CN"/>
        </w:rPr>
        <w:t>应位于侧支架</w:t>
      </w:r>
      <w:r w:rsidR="00032B0B">
        <w:rPr>
          <w:rFonts w:eastAsiaTheme="minorEastAsia" w:hint="eastAsia"/>
          <w:b w:val="0"/>
          <w:sz w:val="21"/>
          <w:szCs w:val="21"/>
          <w:lang w:eastAsia="zh-CN"/>
        </w:rPr>
        <w:t>中</w:t>
      </w:r>
      <w:r w:rsidR="000C14B7" w:rsidRPr="000C14B7">
        <w:rPr>
          <w:rFonts w:eastAsiaTheme="minorEastAsia" w:hint="eastAsia"/>
          <w:b w:val="0"/>
          <w:sz w:val="21"/>
          <w:szCs w:val="21"/>
          <w:lang w:eastAsia="zh-CN"/>
        </w:rPr>
        <w:t>间，应在</w:t>
      </w:r>
      <w:r w:rsidR="00032B0B">
        <w:rPr>
          <w:rFonts w:eastAsiaTheme="minorEastAsia"/>
          <w:b w:val="0"/>
          <w:sz w:val="21"/>
          <w:szCs w:val="21"/>
          <w:lang w:eastAsia="zh-CN"/>
        </w:rPr>
        <w:sym w:font="Symbol" w:char="F0B1"/>
      </w:r>
      <w:r w:rsidR="000C14B7" w:rsidRPr="000C14B7">
        <w:rPr>
          <w:rFonts w:eastAsiaTheme="minorEastAsia"/>
          <w:b w:val="0"/>
          <w:sz w:val="21"/>
          <w:szCs w:val="21"/>
          <w:lang w:eastAsia="zh-CN"/>
        </w:rPr>
        <w:t xml:space="preserve">0.3 mm </w:t>
      </w:r>
      <w:bookmarkStart w:id="29" w:name="OLE_LINK24"/>
      <w:bookmarkStart w:id="30" w:name="OLE_LINK25"/>
      <w:r w:rsidR="000C14B7" w:rsidRPr="000C14B7">
        <w:rPr>
          <w:rFonts w:eastAsiaTheme="minorEastAsia"/>
          <w:b w:val="0"/>
          <w:sz w:val="21"/>
          <w:szCs w:val="21"/>
          <w:lang w:eastAsia="zh-CN"/>
        </w:rPr>
        <w:t>[0.012 in</w:t>
      </w:r>
      <w:r w:rsidR="00032B0B">
        <w:rPr>
          <w:rFonts w:eastAsiaTheme="minorEastAsia" w:hint="eastAsia"/>
          <w:b w:val="0"/>
          <w:sz w:val="21"/>
          <w:szCs w:val="21"/>
          <w:lang w:eastAsia="zh-CN"/>
        </w:rPr>
        <w:t>.</w:t>
      </w:r>
      <w:r w:rsidR="000C14B7" w:rsidRPr="000C14B7">
        <w:rPr>
          <w:rFonts w:eastAsiaTheme="minorEastAsia"/>
          <w:b w:val="0"/>
          <w:sz w:val="21"/>
          <w:szCs w:val="21"/>
          <w:lang w:eastAsia="zh-CN"/>
        </w:rPr>
        <w:t>]</w:t>
      </w:r>
      <w:bookmarkEnd w:id="29"/>
      <w:bookmarkEnd w:id="30"/>
      <w:r w:rsidR="000C14B7" w:rsidRPr="000C14B7">
        <w:rPr>
          <w:rFonts w:eastAsiaTheme="minorEastAsia" w:hint="eastAsia"/>
          <w:b w:val="0"/>
          <w:sz w:val="21"/>
          <w:szCs w:val="21"/>
          <w:lang w:eastAsia="zh-CN"/>
        </w:rPr>
        <w:t>之内。</w:t>
      </w:r>
      <w:r w:rsidR="000C14B7">
        <w:rPr>
          <w:rFonts w:eastAsiaTheme="minorEastAsia" w:hint="eastAsia"/>
          <w:b w:val="0"/>
          <w:sz w:val="21"/>
          <w:szCs w:val="21"/>
          <w:lang w:eastAsia="zh-CN"/>
        </w:rPr>
        <w:t>加载头和支座的每个侧边应至少超过试样</w:t>
      </w:r>
      <w:r w:rsidR="00CA22A3">
        <w:rPr>
          <w:rFonts w:eastAsiaTheme="minorEastAsia" w:hint="eastAsia"/>
          <w:b w:val="0"/>
          <w:sz w:val="21"/>
          <w:szCs w:val="21"/>
          <w:lang w:eastAsia="zh-CN"/>
        </w:rPr>
        <w:t>宽度</w:t>
      </w:r>
      <w:r w:rsidR="00CA22A3">
        <w:rPr>
          <w:rFonts w:eastAsiaTheme="minorEastAsia" w:hint="eastAsia"/>
          <w:b w:val="0"/>
          <w:sz w:val="21"/>
          <w:szCs w:val="21"/>
          <w:lang w:eastAsia="zh-CN"/>
        </w:rPr>
        <w:t>2mm</w:t>
      </w:r>
      <w:r w:rsidR="00CA22A3" w:rsidRPr="000C14B7">
        <w:rPr>
          <w:rFonts w:eastAsiaTheme="minorEastAsia"/>
          <w:b w:val="0"/>
          <w:sz w:val="21"/>
          <w:szCs w:val="21"/>
          <w:lang w:eastAsia="zh-CN"/>
        </w:rPr>
        <w:t>[0.0</w:t>
      </w:r>
      <w:r w:rsidR="00CA22A3">
        <w:rPr>
          <w:rFonts w:eastAsiaTheme="minorEastAsia" w:hint="eastAsia"/>
          <w:b w:val="0"/>
          <w:sz w:val="21"/>
          <w:szCs w:val="21"/>
          <w:lang w:eastAsia="zh-CN"/>
        </w:rPr>
        <w:t>8</w:t>
      </w:r>
      <w:r w:rsidR="00CA22A3" w:rsidRPr="000C14B7">
        <w:rPr>
          <w:rFonts w:eastAsiaTheme="minorEastAsia"/>
          <w:b w:val="0"/>
          <w:sz w:val="21"/>
          <w:szCs w:val="21"/>
          <w:lang w:eastAsia="zh-CN"/>
        </w:rPr>
        <w:t>in</w:t>
      </w:r>
      <w:r w:rsidR="00CA22A3">
        <w:rPr>
          <w:rFonts w:eastAsiaTheme="minorEastAsia" w:hint="eastAsia"/>
          <w:b w:val="0"/>
          <w:sz w:val="21"/>
          <w:szCs w:val="21"/>
          <w:lang w:eastAsia="zh-CN"/>
        </w:rPr>
        <w:t>.</w:t>
      </w:r>
      <w:r w:rsidR="00CA22A3" w:rsidRPr="000C14B7">
        <w:rPr>
          <w:rFonts w:eastAsiaTheme="minorEastAsia"/>
          <w:b w:val="0"/>
          <w:sz w:val="21"/>
          <w:szCs w:val="21"/>
          <w:lang w:eastAsia="zh-CN"/>
        </w:rPr>
        <w:t>]</w:t>
      </w:r>
      <w:r w:rsidR="00AA32E4">
        <w:rPr>
          <w:rFonts w:eastAsiaTheme="minorEastAsia" w:hint="eastAsia"/>
          <w:b w:val="0"/>
          <w:sz w:val="21"/>
          <w:szCs w:val="21"/>
          <w:lang w:eastAsia="zh-CN"/>
        </w:rPr>
        <w:t>。对于平层压板的试验，试样每端应超出支座中心线至少一倍试样厚度的距离。</w:t>
      </w:r>
    </w:p>
    <w:p w:rsidR="00595F1E" w:rsidRDefault="00595F1E"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11.6 </w:t>
      </w:r>
      <w:r>
        <w:rPr>
          <w:rFonts w:eastAsiaTheme="minorEastAsia" w:hint="eastAsia"/>
          <w:b w:val="0"/>
          <w:sz w:val="21"/>
          <w:szCs w:val="21"/>
          <w:lang w:eastAsia="zh-CN"/>
        </w:rPr>
        <w:t>加载</w:t>
      </w:r>
      <w:r>
        <w:rPr>
          <w:rFonts w:eastAsiaTheme="minorEastAsia"/>
          <w:b w:val="0"/>
          <w:sz w:val="21"/>
          <w:szCs w:val="21"/>
          <w:lang w:eastAsia="zh-CN"/>
        </w:rPr>
        <w:t>—</w:t>
      </w:r>
      <w:r>
        <w:rPr>
          <w:rFonts w:eastAsiaTheme="minorEastAsia" w:hint="eastAsia"/>
          <w:b w:val="0"/>
          <w:sz w:val="21"/>
          <w:szCs w:val="21"/>
          <w:lang w:eastAsia="zh-CN"/>
        </w:rPr>
        <w:t>以特定的</w:t>
      </w:r>
      <w:r w:rsidR="00A074F5">
        <w:rPr>
          <w:rFonts w:eastAsiaTheme="minorEastAsia" w:hint="eastAsia"/>
          <w:b w:val="0"/>
          <w:sz w:val="21"/>
          <w:szCs w:val="21"/>
          <w:lang w:eastAsia="zh-CN"/>
        </w:rPr>
        <w:t>加载速率对试样加载，同时记录数据。连续加载直到下列情况发生：</w:t>
      </w:r>
    </w:p>
    <w:p w:rsidR="00A074F5" w:rsidRDefault="00A074F5"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11.6.1 </w:t>
      </w:r>
      <w:r>
        <w:rPr>
          <w:rFonts w:eastAsiaTheme="minorEastAsia" w:hint="eastAsia"/>
          <w:b w:val="0"/>
          <w:sz w:val="21"/>
          <w:szCs w:val="21"/>
          <w:lang w:eastAsia="zh-CN"/>
        </w:rPr>
        <w:t>载荷回落</w:t>
      </w:r>
      <w:r>
        <w:rPr>
          <w:rFonts w:eastAsiaTheme="minorEastAsia" w:hint="eastAsia"/>
          <w:b w:val="0"/>
          <w:sz w:val="21"/>
          <w:szCs w:val="21"/>
          <w:lang w:eastAsia="zh-CN"/>
        </w:rPr>
        <w:t>30%</w:t>
      </w:r>
      <w:r>
        <w:rPr>
          <w:rFonts w:eastAsiaTheme="minorEastAsia" w:hint="eastAsia"/>
          <w:b w:val="0"/>
          <w:sz w:val="21"/>
          <w:szCs w:val="21"/>
          <w:lang w:eastAsia="zh-CN"/>
        </w:rPr>
        <w:t>；</w:t>
      </w:r>
    </w:p>
    <w:p w:rsidR="00A074F5" w:rsidRDefault="00A074F5"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11.6.2 </w:t>
      </w:r>
      <w:r>
        <w:rPr>
          <w:rFonts w:eastAsiaTheme="minorEastAsia" w:hint="eastAsia"/>
          <w:b w:val="0"/>
          <w:sz w:val="21"/>
          <w:szCs w:val="21"/>
          <w:lang w:eastAsia="zh-CN"/>
        </w:rPr>
        <w:t>试样破坏为两片；</w:t>
      </w:r>
    </w:p>
    <w:p w:rsidR="00A074F5" w:rsidRDefault="00A074F5"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11.6.3 </w:t>
      </w:r>
      <w:r>
        <w:rPr>
          <w:rFonts w:eastAsiaTheme="minorEastAsia" w:hint="eastAsia"/>
          <w:b w:val="0"/>
          <w:sz w:val="21"/>
          <w:szCs w:val="21"/>
          <w:lang w:eastAsia="zh-CN"/>
        </w:rPr>
        <w:t>加载头的位移超过了试样的名义厚度。</w:t>
      </w:r>
    </w:p>
    <w:p w:rsidR="00ED5DBB" w:rsidRDefault="00ED5DBB"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11.7 </w:t>
      </w:r>
      <w:r>
        <w:rPr>
          <w:rFonts w:eastAsiaTheme="minorEastAsia" w:hint="eastAsia"/>
          <w:b w:val="0"/>
          <w:sz w:val="21"/>
          <w:szCs w:val="21"/>
          <w:lang w:eastAsia="zh-CN"/>
        </w:rPr>
        <w:t>数据记录</w:t>
      </w:r>
      <w:r>
        <w:rPr>
          <w:rFonts w:eastAsiaTheme="minorEastAsia"/>
          <w:b w:val="0"/>
          <w:sz w:val="21"/>
          <w:szCs w:val="21"/>
          <w:lang w:eastAsia="zh-CN"/>
        </w:rPr>
        <w:t>—</w:t>
      </w:r>
      <w:r>
        <w:rPr>
          <w:rFonts w:eastAsiaTheme="minorEastAsia" w:hint="eastAsia"/>
          <w:b w:val="0"/>
          <w:sz w:val="21"/>
          <w:szCs w:val="21"/>
          <w:lang w:eastAsia="zh-CN"/>
        </w:rPr>
        <w:t>记录整个试验过程的载荷</w:t>
      </w:r>
      <w:r>
        <w:rPr>
          <w:rFonts w:eastAsiaTheme="minorEastAsia" w:hint="eastAsia"/>
          <w:b w:val="0"/>
          <w:sz w:val="21"/>
          <w:szCs w:val="21"/>
          <w:lang w:eastAsia="zh-CN"/>
        </w:rPr>
        <w:t>-</w:t>
      </w:r>
      <w:r w:rsidR="009C4974">
        <w:rPr>
          <w:rFonts w:eastAsiaTheme="minorEastAsia" w:hint="eastAsia"/>
          <w:b w:val="0"/>
          <w:sz w:val="21"/>
          <w:szCs w:val="21"/>
          <w:lang w:eastAsia="zh-CN"/>
        </w:rPr>
        <w:t>横梁位移数据。记录最大载荷、最终载荷以及</w:t>
      </w:r>
      <w:r w:rsidR="009C4974">
        <w:rPr>
          <w:rFonts w:eastAsiaTheme="minorEastAsia" w:hint="eastAsia"/>
          <w:b w:val="0"/>
          <w:sz w:val="21"/>
          <w:szCs w:val="21"/>
          <w:lang w:eastAsia="zh-CN"/>
        </w:rPr>
        <w:lastRenderedPageBreak/>
        <w:t>在载荷</w:t>
      </w:r>
      <w:r w:rsidR="009C4974">
        <w:rPr>
          <w:rFonts w:eastAsiaTheme="minorEastAsia" w:hint="eastAsia"/>
          <w:b w:val="0"/>
          <w:sz w:val="21"/>
          <w:szCs w:val="21"/>
          <w:lang w:eastAsia="zh-CN"/>
        </w:rPr>
        <w:t>-</w:t>
      </w:r>
      <w:r w:rsidR="009C4974">
        <w:rPr>
          <w:rFonts w:eastAsiaTheme="minorEastAsia" w:hint="eastAsia"/>
          <w:b w:val="0"/>
          <w:sz w:val="21"/>
          <w:szCs w:val="21"/>
          <w:lang w:eastAsia="zh-CN"/>
        </w:rPr>
        <w:t>位移数据中明显不连续的载荷。</w:t>
      </w:r>
    </w:p>
    <w:p w:rsidR="00791261" w:rsidRDefault="00791261" w:rsidP="00032B0B">
      <w:pPr>
        <w:pStyle w:val="1"/>
        <w:tabs>
          <w:tab w:val="left" w:pos="359"/>
        </w:tabs>
        <w:spacing w:before="100"/>
        <w:ind w:leftChars="66" w:left="389"/>
        <w:rPr>
          <w:rFonts w:eastAsiaTheme="minorEastAsia"/>
          <w:b w:val="0"/>
          <w:sz w:val="21"/>
          <w:szCs w:val="21"/>
          <w:lang w:eastAsia="zh-CN"/>
        </w:rPr>
      </w:pPr>
      <w:r>
        <w:rPr>
          <w:rFonts w:eastAsiaTheme="minorEastAsia" w:hint="eastAsia"/>
          <w:b w:val="0"/>
          <w:sz w:val="21"/>
          <w:szCs w:val="21"/>
          <w:lang w:eastAsia="zh-CN"/>
        </w:rPr>
        <w:t xml:space="preserve">11.8 </w:t>
      </w:r>
      <w:r>
        <w:rPr>
          <w:rFonts w:eastAsiaTheme="minorEastAsia" w:hint="eastAsia"/>
          <w:b w:val="0"/>
          <w:sz w:val="21"/>
          <w:szCs w:val="21"/>
          <w:lang w:eastAsia="zh-CN"/>
        </w:rPr>
        <w:t>破坏模式</w:t>
      </w:r>
      <w:r>
        <w:rPr>
          <w:rFonts w:eastAsiaTheme="minorEastAsia"/>
          <w:b w:val="0"/>
          <w:sz w:val="21"/>
          <w:szCs w:val="21"/>
          <w:lang w:eastAsia="zh-CN"/>
        </w:rPr>
        <w:t>—</w:t>
      </w:r>
      <w:r>
        <w:rPr>
          <w:rFonts w:eastAsiaTheme="minorEastAsia" w:hint="eastAsia"/>
          <w:b w:val="0"/>
          <w:sz w:val="21"/>
          <w:szCs w:val="21"/>
          <w:lang w:eastAsia="zh-CN"/>
        </w:rPr>
        <w:t>目视可观察的典型破坏模式如图</w:t>
      </w:r>
      <w:r>
        <w:rPr>
          <w:rFonts w:eastAsiaTheme="minorEastAsia" w:hint="eastAsia"/>
          <w:b w:val="0"/>
          <w:sz w:val="21"/>
          <w:szCs w:val="21"/>
          <w:lang w:eastAsia="zh-CN"/>
        </w:rPr>
        <w:t>7</w:t>
      </w:r>
      <w:r>
        <w:rPr>
          <w:rFonts w:eastAsiaTheme="minorEastAsia" w:hint="eastAsia"/>
          <w:b w:val="0"/>
          <w:sz w:val="21"/>
          <w:szCs w:val="21"/>
          <w:lang w:eastAsia="zh-CN"/>
        </w:rPr>
        <w:t>所示，但是破坏前可能出现</w:t>
      </w:r>
      <w:r w:rsidR="007A461E">
        <w:rPr>
          <w:rFonts w:eastAsiaTheme="minorEastAsia" w:hint="eastAsia"/>
          <w:b w:val="0"/>
          <w:sz w:val="21"/>
          <w:szCs w:val="21"/>
          <w:lang w:eastAsia="zh-CN"/>
        </w:rPr>
        <w:t>目视很难看到的局部损伤模式，如横向层</w:t>
      </w:r>
      <w:r w:rsidR="00DF156D">
        <w:rPr>
          <w:rFonts w:eastAsiaTheme="minorEastAsia" w:hint="eastAsia"/>
          <w:b w:val="0"/>
          <w:sz w:val="21"/>
          <w:szCs w:val="21"/>
          <w:lang w:eastAsia="zh-CN"/>
        </w:rPr>
        <w:t>的开裂。</w:t>
      </w:r>
      <w:r w:rsidR="007A461E">
        <w:rPr>
          <w:rFonts w:eastAsiaTheme="minorEastAsia" w:hint="eastAsia"/>
          <w:b w:val="0"/>
          <w:sz w:val="21"/>
          <w:szCs w:val="21"/>
          <w:lang w:eastAsia="zh-CN"/>
        </w:rPr>
        <w:t>记录试样的破坏模式和破坏区域，如果可能，应辨别是单一破坏模式还是组合模式。</w:t>
      </w:r>
    </w:p>
    <w:p w:rsidR="00D65B17" w:rsidRPr="00A10687" w:rsidRDefault="00D65B17" w:rsidP="00032B0B">
      <w:pPr>
        <w:pStyle w:val="1"/>
        <w:tabs>
          <w:tab w:val="left" w:pos="359"/>
        </w:tabs>
        <w:spacing w:before="100"/>
        <w:ind w:leftChars="66" w:left="389"/>
        <w:rPr>
          <w:rFonts w:eastAsiaTheme="minorEastAsia"/>
          <w:b w:val="0"/>
          <w:sz w:val="21"/>
          <w:szCs w:val="21"/>
          <w:lang w:eastAsia="zh-CN"/>
        </w:rPr>
      </w:pPr>
      <w:r>
        <w:rPr>
          <w:rFonts w:eastAsiaTheme="minorEastAsia"/>
          <w:b w:val="0"/>
          <w:noProof/>
          <w:sz w:val="21"/>
          <w:szCs w:val="21"/>
          <w:lang w:eastAsia="zh-CN"/>
        </w:rPr>
        <w:drawing>
          <wp:inline distT="0" distB="0" distL="0" distR="0">
            <wp:extent cx="5274310" cy="3752615"/>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274310" cy="3752615"/>
                    </a:xfrm>
                    <a:prstGeom prst="rect">
                      <a:avLst/>
                    </a:prstGeom>
                    <a:noFill/>
                    <a:ln w="9525">
                      <a:noFill/>
                      <a:miter lim="800000"/>
                      <a:headEnd/>
                      <a:tailEnd/>
                    </a:ln>
                  </pic:spPr>
                </pic:pic>
              </a:graphicData>
            </a:graphic>
          </wp:inline>
        </w:drawing>
      </w:r>
    </w:p>
    <w:p w:rsidR="00254E36" w:rsidRPr="00270190" w:rsidRDefault="00270190" w:rsidP="00270190">
      <w:pPr>
        <w:pStyle w:val="1"/>
        <w:tabs>
          <w:tab w:val="left" w:pos="359"/>
        </w:tabs>
        <w:spacing w:before="100"/>
        <w:ind w:leftChars="60" w:left="376"/>
        <w:jc w:val="center"/>
        <w:rPr>
          <w:rFonts w:eastAsiaTheme="minorEastAsia"/>
          <w:sz w:val="21"/>
          <w:szCs w:val="21"/>
          <w:lang w:eastAsia="zh-CN"/>
        </w:rPr>
      </w:pPr>
      <w:r w:rsidRPr="00270190">
        <w:rPr>
          <w:rFonts w:eastAsiaTheme="minorEastAsia" w:hint="eastAsia"/>
          <w:sz w:val="18"/>
          <w:szCs w:val="18"/>
          <w:lang w:eastAsia="zh-CN"/>
        </w:rPr>
        <w:t>图</w:t>
      </w:r>
      <w:r w:rsidRPr="00270190">
        <w:rPr>
          <w:rFonts w:eastAsiaTheme="minorEastAsia" w:hint="eastAsia"/>
          <w:sz w:val="18"/>
          <w:szCs w:val="18"/>
          <w:lang w:eastAsia="zh-CN"/>
        </w:rPr>
        <w:t>7</w:t>
      </w:r>
      <w:r w:rsidRPr="00270190">
        <w:rPr>
          <w:rFonts w:eastAsiaTheme="minorEastAsia" w:hint="eastAsia"/>
          <w:sz w:val="18"/>
          <w:szCs w:val="18"/>
          <w:lang w:eastAsia="zh-CN"/>
        </w:rPr>
        <w:t>：短梁试验中的典型破坏模式</w:t>
      </w:r>
    </w:p>
    <w:p w:rsidR="001C1BF2" w:rsidRDefault="00CF4664"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计算</w:t>
      </w:r>
    </w:p>
    <w:p w:rsidR="00CF4664" w:rsidRDefault="004959F3" w:rsidP="004959F3">
      <w:pPr>
        <w:pStyle w:val="1"/>
        <w:tabs>
          <w:tab w:val="left" w:pos="359"/>
        </w:tabs>
        <w:spacing w:before="100"/>
        <w:ind w:leftChars="66" w:left="389"/>
        <w:rPr>
          <w:rFonts w:eastAsiaTheme="minorEastAsia"/>
          <w:b w:val="0"/>
          <w:sz w:val="21"/>
          <w:szCs w:val="21"/>
          <w:lang w:eastAsia="zh-CN"/>
        </w:rPr>
      </w:pPr>
      <w:r w:rsidRPr="004959F3">
        <w:rPr>
          <w:rFonts w:eastAsiaTheme="minorEastAsia" w:hint="eastAsia"/>
          <w:b w:val="0"/>
          <w:sz w:val="21"/>
          <w:szCs w:val="21"/>
          <w:lang w:eastAsia="zh-CN"/>
        </w:rPr>
        <w:t>12.1</w:t>
      </w:r>
      <w:r>
        <w:rPr>
          <w:rFonts w:eastAsiaTheme="minorEastAsia" w:hint="eastAsia"/>
          <w:b w:val="0"/>
          <w:sz w:val="21"/>
          <w:szCs w:val="21"/>
          <w:lang w:eastAsia="zh-CN"/>
        </w:rPr>
        <w:t xml:space="preserve"> </w:t>
      </w:r>
      <w:r>
        <w:rPr>
          <w:rFonts w:eastAsiaTheme="minorEastAsia" w:hint="eastAsia"/>
          <w:b w:val="0"/>
          <w:sz w:val="21"/>
          <w:szCs w:val="21"/>
          <w:lang w:eastAsia="zh-CN"/>
        </w:rPr>
        <w:t>短梁强度</w:t>
      </w:r>
      <w:r>
        <w:rPr>
          <w:rFonts w:eastAsiaTheme="minorEastAsia"/>
          <w:b w:val="0"/>
          <w:sz w:val="21"/>
          <w:szCs w:val="21"/>
          <w:lang w:eastAsia="zh-CN"/>
        </w:rPr>
        <w:t>—</w:t>
      </w:r>
      <w:r>
        <w:rPr>
          <w:rFonts w:eastAsiaTheme="minorEastAsia" w:hint="eastAsia"/>
          <w:b w:val="0"/>
          <w:sz w:val="21"/>
          <w:szCs w:val="21"/>
          <w:lang w:eastAsia="zh-CN"/>
        </w:rPr>
        <w:t>用式（</w:t>
      </w:r>
      <w:r>
        <w:rPr>
          <w:rFonts w:eastAsiaTheme="minorEastAsia" w:hint="eastAsia"/>
          <w:b w:val="0"/>
          <w:sz w:val="21"/>
          <w:szCs w:val="21"/>
          <w:lang w:eastAsia="zh-CN"/>
        </w:rPr>
        <w:t>1</w:t>
      </w:r>
      <w:r>
        <w:rPr>
          <w:rFonts w:eastAsiaTheme="minorEastAsia" w:hint="eastAsia"/>
          <w:b w:val="0"/>
          <w:sz w:val="21"/>
          <w:szCs w:val="21"/>
          <w:lang w:eastAsia="zh-CN"/>
        </w:rPr>
        <w:t>）计算短梁强度：</w:t>
      </w:r>
    </w:p>
    <w:p w:rsidR="004959F3" w:rsidRDefault="004959F3" w:rsidP="004959F3">
      <w:pPr>
        <w:pStyle w:val="1"/>
        <w:tabs>
          <w:tab w:val="left" w:pos="359"/>
        </w:tabs>
        <w:spacing w:before="100"/>
        <w:ind w:leftChars="66" w:left="389"/>
        <w:jc w:val="right"/>
        <w:rPr>
          <w:rFonts w:eastAsiaTheme="minorEastAsia"/>
          <w:b w:val="0"/>
          <w:sz w:val="21"/>
          <w:szCs w:val="21"/>
          <w:lang w:eastAsia="zh-CN"/>
        </w:rPr>
      </w:pPr>
      <w:r>
        <w:rPr>
          <w:rFonts w:eastAsiaTheme="minorEastAsia" w:hint="eastAsia"/>
          <w:b w:val="0"/>
          <w:noProof/>
          <w:sz w:val="21"/>
          <w:szCs w:val="21"/>
          <w:lang w:eastAsia="zh-CN"/>
        </w:rPr>
        <w:drawing>
          <wp:inline distT="0" distB="0" distL="0" distR="0">
            <wp:extent cx="3422650" cy="469900"/>
            <wp:effectExtent l="19050" t="0" r="635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422650" cy="469900"/>
                    </a:xfrm>
                    <a:prstGeom prst="rect">
                      <a:avLst/>
                    </a:prstGeom>
                    <a:noFill/>
                    <a:ln w="9525">
                      <a:noFill/>
                      <a:miter lim="800000"/>
                      <a:headEnd/>
                      <a:tailEnd/>
                    </a:ln>
                  </pic:spPr>
                </pic:pic>
              </a:graphicData>
            </a:graphic>
          </wp:inline>
        </w:drawing>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w:t>
      </w:r>
      <w:r>
        <w:rPr>
          <w:rFonts w:eastAsiaTheme="minorEastAsia" w:hint="eastAsia"/>
          <w:b w:val="0"/>
          <w:sz w:val="21"/>
          <w:szCs w:val="21"/>
          <w:lang w:eastAsia="zh-CN"/>
        </w:rPr>
        <w:t>其中：</w:t>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F</w:t>
      </w:r>
      <w:r>
        <w:rPr>
          <w:rFonts w:eastAsiaTheme="minorEastAsia" w:hint="eastAsia"/>
          <w:b w:val="0"/>
          <w:sz w:val="21"/>
          <w:szCs w:val="21"/>
          <w:vertAlign w:val="superscript"/>
          <w:lang w:eastAsia="zh-CN"/>
        </w:rPr>
        <w:t>sbs</w:t>
      </w:r>
      <w:r>
        <w:rPr>
          <w:rFonts w:eastAsiaTheme="minorEastAsia" w:hint="eastAsia"/>
          <w:b w:val="0"/>
          <w:sz w:val="21"/>
          <w:szCs w:val="21"/>
          <w:lang w:eastAsia="zh-CN"/>
        </w:rPr>
        <w:t xml:space="preserve"> =</w:t>
      </w:r>
      <w:r>
        <w:rPr>
          <w:rFonts w:eastAsiaTheme="minorEastAsia" w:hint="eastAsia"/>
          <w:b w:val="0"/>
          <w:sz w:val="21"/>
          <w:szCs w:val="21"/>
          <w:lang w:eastAsia="zh-CN"/>
        </w:rPr>
        <w:t>短梁强度，</w:t>
      </w:r>
      <w:r>
        <w:rPr>
          <w:rFonts w:eastAsiaTheme="minorEastAsia" w:hint="eastAsia"/>
          <w:b w:val="0"/>
          <w:sz w:val="21"/>
          <w:szCs w:val="21"/>
          <w:lang w:eastAsia="zh-CN"/>
        </w:rPr>
        <w:t>MPa(psi)</w:t>
      </w:r>
      <w:r>
        <w:rPr>
          <w:rFonts w:eastAsiaTheme="minorEastAsia" w:hint="eastAsia"/>
          <w:b w:val="0"/>
          <w:sz w:val="21"/>
          <w:szCs w:val="21"/>
          <w:lang w:eastAsia="zh-CN"/>
        </w:rPr>
        <w:t>；</w:t>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P</w:t>
      </w:r>
      <w:r w:rsidRPr="004959F3">
        <w:rPr>
          <w:rFonts w:eastAsiaTheme="minorEastAsia" w:hint="eastAsia"/>
          <w:b w:val="0"/>
          <w:sz w:val="21"/>
          <w:szCs w:val="21"/>
          <w:vertAlign w:val="subscript"/>
          <w:lang w:eastAsia="zh-CN"/>
        </w:rPr>
        <w:t>m</w:t>
      </w:r>
      <w:r>
        <w:rPr>
          <w:rFonts w:eastAsiaTheme="minorEastAsia" w:hint="eastAsia"/>
          <w:b w:val="0"/>
          <w:sz w:val="21"/>
          <w:szCs w:val="21"/>
          <w:lang w:eastAsia="zh-CN"/>
        </w:rPr>
        <w:t>=</w:t>
      </w:r>
      <w:r>
        <w:rPr>
          <w:rFonts w:eastAsiaTheme="minorEastAsia" w:hint="eastAsia"/>
          <w:b w:val="0"/>
          <w:sz w:val="21"/>
          <w:szCs w:val="21"/>
          <w:lang w:eastAsia="zh-CN"/>
        </w:rPr>
        <w:t>试验中观察到的最大载荷，</w:t>
      </w:r>
      <w:r>
        <w:rPr>
          <w:rFonts w:eastAsiaTheme="minorEastAsia" w:hint="eastAsia"/>
          <w:b w:val="0"/>
          <w:sz w:val="21"/>
          <w:szCs w:val="21"/>
          <w:lang w:eastAsia="zh-CN"/>
        </w:rPr>
        <w:t>N(lbf)</w:t>
      </w:r>
      <w:r>
        <w:rPr>
          <w:rFonts w:eastAsiaTheme="minorEastAsia" w:hint="eastAsia"/>
          <w:b w:val="0"/>
          <w:sz w:val="21"/>
          <w:szCs w:val="21"/>
          <w:lang w:eastAsia="zh-CN"/>
        </w:rPr>
        <w:t>；</w:t>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w:t>
      </w:r>
      <w:r>
        <w:rPr>
          <w:rFonts w:eastAsiaTheme="minorEastAsia"/>
          <w:b w:val="0"/>
          <w:sz w:val="21"/>
          <w:szCs w:val="21"/>
          <w:lang w:eastAsia="zh-CN"/>
        </w:rPr>
        <w:t>b =</w:t>
      </w:r>
      <w:r>
        <w:rPr>
          <w:rFonts w:eastAsiaTheme="minorEastAsia" w:hint="eastAsia"/>
          <w:b w:val="0"/>
          <w:sz w:val="21"/>
          <w:szCs w:val="21"/>
          <w:lang w:eastAsia="zh-CN"/>
        </w:rPr>
        <w:t>试样宽度测量值；</w:t>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h =</w:t>
      </w:r>
      <w:r>
        <w:rPr>
          <w:rFonts w:eastAsiaTheme="minorEastAsia" w:hint="eastAsia"/>
          <w:b w:val="0"/>
          <w:sz w:val="21"/>
          <w:szCs w:val="21"/>
          <w:lang w:eastAsia="zh-CN"/>
        </w:rPr>
        <w:t>试样厚度测量值。</w:t>
      </w:r>
    </w:p>
    <w:p w:rsidR="004959F3" w:rsidRDefault="004959F3"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12.2 </w:t>
      </w:r>
      <w:r>
        <w:rPr>
          <w:rFonts w:eastAsiaTheme="minorEastAsia" w:hint="eastAsia"/>
          <w:b w:val="0"/>
          <w:sz w:val="21"/>
          <w:szCs w:val="21"/>
          <w:lang w:eastAsia="zh-CN"/>
        </w:rPr>
        <w:t>统计</w:t>
      </w:r>
      <w:r>
        <w:rPr>
          <w:rFonts w:eastAsiaTheme="minorEastAsia"/>
          <w:b w:val="0"/>
          <w:sz w:val="21"/>
          <w:szCs w:val="21"/>
          <w:lang w:eastAsia="zh-CN"/>
        </w:rPr>
        <w:t>—</w:t>
      </w:r>
      <w:r>
        <w:rPr>
          <w:rFonts w:eastAsiaTheme="minorEastAsia" w:hint="eastAsia"/>
          <w:b w:val="0"/>
          <w:sz w:val="21"/>
          <w:szCs w:val="21"/>
          <w:lang w:eastAsia="zh-CN"/>
        </w:rPr>
        <w:t>对于</w:t>
      </w:r>
      <w:r w:rsidR="003843B6">
        <w:rPr>
          <w:rFonts w:eastAsiaTheme="minorEastAsia" w:hint="eastAsia"/>
          <w:b w:val="0"/>
          <w:sz w:val="21"/>
          <w:szCs w:val="21"/>
          <w:lang w:eastAsia="zh-CN"/>
        </w:rPr>
        <w:t>每批试验，用下列公式计算每一个需要测量的性能的平均值、标准差和离散系数（百分数）：</w:t>
      </w:r>
    </w:p>
    <w:p w:rsidR="003843B6" w:rsidRDefault="003843B6" w:rsidP="003843B6">
      <w:pPr>
        <w:pStyle w:val="1"/>
        <w:tabs>
          <w:tab w:val="left" w:pos="359"/>
        </w:tabs>
        <w:spacing w:before="100"/>
        <w:ind w:left="0" w:right="420" w:firstLine="0"/>
        <w:jc w:val="right"/>
        <w:rPr>
          <w:rFonts w:eastAsiaTheme="minorEastAsia"/>
          <w:b w:val="0"/>
          <w:sz w:val="21"/>
          <w:szCs w:val="21"/>
          <w:lang w:eastAsia="zh-CN"/>
        </w:rPr>
      </w:pPr>
      <w:r>
        <w:rPr>
          <w:rFonts w:eastAsiaTheme="minorEastAsia" w:hint="eastAsia"/>
          <w:b w:val="0"/>
          <w:noProof/>
          <w:sz w:val="21"/>
          <w:szCs w:val="21"/>
          <w:lang w:eastAsia="zh-CN"/>
        </w:rPr>
        <w:drawing>
          <wp:inline distT="0" distB="0" distL="0" distR="0">
            <wp:extent cx="3651250" cy="565150"/>
            <wp:effectExtent l="1905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651250" cy="565150"/>
                    </a:xfrm>
                    <a:prstGeom prst="rect">
                      <a:avLst/>
                    </a:prstGeom>
                    <a:noFill/>
                    <a:ln w="9525">
                      <a:noFill/>
                      <a:miter lim="800000"/>
                      <a:headEnd/>
                      <a:tailEnd/>
                    </a:ln>
                  </pic:spPr>
                </pic:pic>
              </a:graphicData>
            </a:graphic>
          </wp:inline>
        </w:drawing>
      </w:r>
    </w:p>
    <w:p w:rsidR="003843B6" w:rsidRDefault="003843B6" w:rsidP="004959F3">
      <w:pPr>
        <w:pStyle w:val="1"/>
        <w:tabs>
          <w:tab w:val="left" w:pos="359"/>
        </w:tabs>
        <w:spacing w:before="100"/>
        <w:ind w:left="0" w:right="420" w:firstLine="0"/>
        <w:rPr>
          <w:rFonts w:eastAsiaTheme="minorEastAsia"/>
          <w:b w:val="0"/>
          <w:sz w:val="21"/>
          <w:szCs w:val="21"/>
          <w:lang w:eastAsia="zh-CN"/>
        </w:rPr>
      </w:pPr>
    </w:p>
    <w:p w:rsidR="00CB0392" w:rsidRDefault="00CB0392" w:rsidP="00CB0392">
      <w:pPr>
        <w:pStyle w:val="1"/>
        <w:tabs>
          <w:tab w:val="left" w:pos="359"/>
        </w:tabs>
        <w:spacing w:before="100"/>
        <w:ind w:left="0" w:right="420" w:firstLine="0"/>
        <w:jc w:val="right"/>
        <w:rPr>
          <w:rFonts w:eastAsiaTheme="minorEastAsia"/>
          <w:b w:val="0"/>
          <w:sz w:val="21"/>
          <w:szCs w:val="21"/>
          <w:lang w:eastAsia="zh-CN"/>
        </w:rPr>
      </w:pPr>
      <w:r>
        <w:rPr>
          <w:rFonts w:eastAsiaTheme="minorEastAsia" w:hint="eastAsia"/>
          <w:b w:val="0"/>
          <w:noProof/>
          <w:sz w:val="21"/>
          <w:szCs w:val="21"/>
          <w:lang w:eastAsia="zh-CN"/>
        </w:rPr>
        <w:lastRenderedPageBreak/>
        <w:drawing>
          <wp:inline distT="0" distB="0" distL="0" distR="0">
            <wp:extent cx="4070350" cy="908050"/>
            <wp:effectExtent l="1905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070350" cy="908050"/>
                    </a:xfrm>
                    <a:prstGeom prst="rect">
                      <a:avLst/>
                    </a:prstGeom>
                    <a:noFill/>
                    <a:ln w="9525">
                      <a:noFill/>
                      <a:miter lim="800000"/>
                      <a:headEnd/>
                      <a:tailEnd/>
                    </a:ln>
                  </pic:spPr>
                </pic:pic>
              </a:graphicData>
            </a:graphic>
          </wp:inline>
        </w:drawing>
      </w:r>
    </w:p>
    <w:p w:rsidR="003843B6" w:rsidRDefault="00CB0392"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其中：</w:t>
      </w:r>
    </w:p>
    <w:p w:rsidR="00CB0392" w:rsidRDefault="00885B80"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w:t>
      </w:r>
      <w:r>
        <w:rPr>
          <w:rFonts w:eastAsiaTheme="minorEastAsia" w:hint="eastAsia"/>
          <w:b w:val="0"/>
          <w:sz w:val="21"/>
          <w:szCs w:val="21"/>
          <w:lang w:eastAsia="zh-CN"/>
        </w:rPr>
        <w:sym w:font="Symbol" w:char="F060"/>
      </w:r>
      <w:r>
        <w:rPr>
          <w:rFonts w:eastAsiaTheme="minorEastAsia" w:hint="eastAsia"/>
          <w:b w:val="0"/>
          <w:sz w:val="21"/>
          <w:szCs w:val="21"/>
          <w:lang w:eastAsia="zh-CN"/>
        </w:rPr>
        <w:t>x=</w:t>
      </w:r>
      <w:r>
        <w:rPr>
          <w:rFonts w:eastAsiaTheme="minorEastAsia" w:hint="eastAsia"/>
          <w:b w:val="0"/>
          <w:sz w:val="21"/>
          <w:szCs w:val="21"/>
          <w:lang w:eastAsia="zh-CN"/>
        </w:rPr>
        <w:t>样本的平均值；</w:t>
      </w:r>
    </w:p>
    <w:p w:rsidR="00885B80" w:rsidRDefault="00885B80"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S</w:t>
      </w:r>
      <w:r w:rsidRPr="00885B80">
        <w:rPr>
          <w:rFonts w:eastAsiaTheme="minorEastAsia" w:hint="eastAsia"/>
          <w:b w:val="0"/>
          <w:sz w:val="21"/>
          <w:szCs w:val="21"/>
          <w:vertAlign w:val="subscript"/>
          <w:lang w:eastAsia="zh-CN"/>
        </w:rPr>
        <w:t>n-1</w:t>
      </w:r>
      <w:r>
        <w:rPr>
          <w:rFonts w:eastAsiaTheme="minorEastAsia" w:hint="eastAsia"/>
          <w:b w:val="0"/>
          <w:sz w:val="21"/>
          <w:szCs w:val="21"/>
          <w:lang w:eastAsia="zh-CN"/>
        </w:rPr>
        <w:t>=</w:t>
      </w:r>
      <w:r>
        <w:rPr>
          <w:rFonts w:eastAsiaTheme="minorEastAsia" w:hint="eastAsia"/>
          <w:b w:val="0"/>
          <w:sz w:val="21"/>
          <w:szCs w:val="21"/>
          <w:lang w:eastAsia="zh-CN"/>
        </w:rPr>
        <w:t>样本的标准差；</w:t>
      </w:r>
    </w:p>
    <w:p w:rsidR="00885B80" w:rsidRDefault="00885B80"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CV=</w:t>
      </w:r>
      <w:r>
        <w:rPr>
          <w:rFonts w:eastAsiaTheme="minorEastAsia" w:hint="eastAsia"/>
          <w:b w:val="0"/>
          <w:sz w:val="21"/>
          <w:szCs w:val="21"/>
          <w:lang w:eastAsia="zh-CN"/>
        </w:rPr>
        <w:t>样本的离散系数，</w:t>
      </w:r>
      <w:r>
        <w:rPr>
          <w:rFonts w:eastAsiaTheme="minorEastAsia" w:hint="eastAsia"/>
          <w:b w:val="0"/>
          <w:sz w:val="21"/>
          <w:szCs w:val="21"/>
          <w:lang w:eastAsia="zh-CN"/>
        </w:rPr>
        <w:t>%</w:t>
      </w:r>
      <w:r>
        <w:rPr>
          <w:rFonts w:eastAsiaTheme="minorEastAsia" w:hint="eastAsia"/>
          <w:b w:val="0"/>
          <w:sz w:val="21"/>
          <w:szCs w:val="21"/>
          <w:lang w:eastAsia="zh-CN"/>
        </w:rPr>
        <w:t>；</w:t>
      </w:r>
    </w:p>
    <w:p w:rsidR="00885B80" w:rsidRDefault="00885B80" w:rsidP="004959F3">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w:t>
      </w:r>
      <w:r>
        <w:rPr>
          <w:rFonts w:eastAsiaTheme="minorEastAsia"/>
          <w:b w:val="0"/>
          <w:sz w:val="21"/>
          <w:szCs w:val="21"/>
          <w:lang w:eastAsia="zh-CN"/>
        </w:rPr>
        <w:t>n =</w:t>
      </w:r>
      <w:r>
        <w:rPr>
          <w:rFonts w:eastAsiaTheme="minorEastAsia" w:hint="eastAsia"/>
          <w:b w:val="0"/>
          <w:sz w:val="21"/>
          <w:szCs w:val="21"/>
          <w:lang w:eastAsia="zh-CN"/>
        </w:rPr>
        <w:t>试样数量；</w:t>
      </w:r>
    </w:p>
    <w:p w:rsidR="003843B6" w:rsidRPr="004959F3" w:rsidRDefault="00885B80" w:rsidP="00843CB8">
      <w:pPr>
        <w:pStyle w:val="1"/>
        <w:tabs>
          <w:tab w:val="left" w:pos="359"/>
        </w:tabs>
        <w:spacing w:before="100"/>
        <w:ind w:left="0" w:right="420" w:firstLine="0"/>
        <w:rPr>
          <w:rFonts w:eastAsiaTheme="minorEastAsia"/>
          <w:b w:val="0"/>
          <w:sz w:val="21"/>
          <w:szCs w:val="21"/>
          <w:lang w:eastAsia="zh-CN"/>
        </w:rPr>
      </w:pPr>
      <w:r>
        <w:rPr>
          <w:rFonts w:eastAsiaTheme="minorEastAsia" w:hint="eastAsia"/>
          <w:b w:val="0"/>
          <w:sz w:val="21"/>
          <w:szCs w:val="21"/>
          <w:lang w:eastAsia="zh-CN"/>
        </w:rPr>
        <w:t xml:space="preserve">      x</w:t>
      </w:r>
      <w:r>
        <w:rPr>
          <w:rFonts w:eastAsiaTheme="minorEastAsia" w:hint="eastAsia"/>
          <w:b w:val="0"/>
          <w:sz w:val="21"/>
          <w:szCs w:val="21"/>
          <w:vertAlign w:val="subscript"/>
          <w:lang w:eastAsia="zh-CN"/>
        </w:rPr>
        <w:t>i</w:t>
      </w:r>
      <w:r>
        <w:rPr>
          <w:rFonts w:eastAsiaTheme="minorEastAsia" w:hint="eastAsia"/>
          <w:b w:val="0"/>
          <w:sz w:val="21"/>
          <w:szCs w:val="21"/>
          <w:lang w:eastAsia="zh-CN"/>
        </w:rPr>
        <w:t xml:space="preserve"> =</w:t>
      </w:r>
      <w:r>
        <w:rPr>
          <w:rFonts w:eastAsiaTheme="minorEastAsia" w:hint="eastAsia"/>
          <w:b w:val="0"/>
          <w:sz w:val="21"/>
          <w:szCs w:val="21"/>
          <w:lang w:eastAsia="zh-CN"/>
        </w:rPr>
        <w:t>测量或导出的性能值。</w:t>
      </w:r>
    </w:p>
    <w:p w:rsidR="00CF4664" w:rsidRDefault="00843CB8"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报告</w:t>
      </w:r>
    </w:p>
    <w:p w:rsidR="00843CB8" w:rsidRDefault="00843CB8" w:rsidP="00883442">
      <w:pPr>
        <w:pStyle w:val="1"/>
        <w:tabs>
          <w:tab w:val="left" w:pos="359"/>
        </w:tabs>
        <w:spacing w:before="100"/>
        <w:ind w:leftChars="50" w:left="105" w:right="420" w:firstLine="0"/>
        <w:rPr>
          <w:rFonts w:eastAsiaTheme="minorEastAsia"/>
          <w:b w:val="0"/>
          <w:sz w:val="21"/>
          <w:szCs w:val="21"/>
          <w:lang w:eastAsia="zh-CN"/>
        </w:rPr>
      </w:pPr>
      <w:r w:rsidRPr="00843CB8">
        <w:rPr>
          <w:rFonts w:eastAsiaTheme="minorEastAsia" w:hint="eastAsia"/>
          <w:b w:val="0"/>
          <w:sz w:val="21"/>
          <w:szCs w:val="21"/>
          <w:lang w:eastAsia="zh-CN"/>
        </w:rPr>
        <w:t>13.1</w:t>
      </w:r>
      <w:r w:rsidR="00964E51">
        <w:rPr>
          <w:rFonts w:eastAsiaTheme="minorEastAsia" w:hint="eastAsia"/>
          <w:b w:val="0"/>
          <w:sz w:val="21"/>
          <w:szCs w:val="21"/>
          <w:lang w:eastAsia="zh-CN"/>
        </w:rPr>
        <w:t xml:space="preserve">  </w:t>
      </w:r>
      <w:r w:rsidR="00964E51">
        <w:rPr>
          <w:rFonts w:eastAsiaTheme="minorEastAsia" w:hint="eastAsia"/>
          <w:b w:val="0"/>
          <w:sz w:val="21"/>
          <w:szCs w:val="21"/>
          <w:lang w:eastAsia="zh-CN"/>
        </w:rPr>
        <w:t>报告应给出下列信息或含有这些信息的参考文献（对超出一个给定实验室</w:t>
      </w:r>
      <w:r w:rsidR="00883442">
        <w:rPr>
          <w:rFonts w:eastAsiaTheme="minorEastAsia" w:hint="eastAsia"/>
          <w:b w:val="0"/>
          <w:sz w:val="21"/>
          <w:szCs w:val="21"/>
          <w:lang w:eastAsia="zh-CN"/>
        </w:rPr>
        <w:t>范围的事项，如关于材料细节或层压板加工参数，委托方有责任给出有关报告</w:t>
      </w:r>
      <w:r w:rsidR="00964E51">
        <w:rPr>
          <w:rFonts w:eastAsiaTheme="minorEastAsia" w:hint="eastAsia"/>
          <w:b w:val="0"/>
          <w:sz w:val="21"/>
          <w:szCs w:val="21"/>
          <w:lang w:eastAsia="zh-CN"/>
        </w:rPr>
        <w:t>）</w:t>
      </w:r>
      <w:r w:rsidR="00883442">
        <w:rPr>
          <w:rFonts w:eastAsiaTheme="minorEastAsia" w:hint="eastAsia"/>
          <w:b w:val="0"/>
          <w:sz w:val="21"/>
          <w:szCs w:val="21"/>
          <w:lang w:eastAsia="zh-CN"/>
        </w:rPr>
        <w:t>；</w:t>
      </w:r>
    </w:p>
    <w:p w:rsidR="00883442" w:rsidRPr="00883442" w:rsidRDefault="00883442" w:rsidP="00883442">
      <w:pPr>
        <w:pStyle w:val="1"/>
        <w:tabs>
          <w:tab w:val="left" w:pos="359"/>
        </w:tabs>
        <w:spacing w:before="100"/>
        <w:ind w:left="0" w:right="420" w:firstLineChars="50" w:firstLine="90"/>
        <w:rPr>
          <w:rFonts w:eastAsiaTheme="minorEastAsia"/>
          <w:b w:val="0"/>
          <w:sz w:val="18"/>
          <w:szCs w:val="18"/>
          <w:lang w:eastAsia="zh-CN"/>
        </w:rPr>
      </w:pPr>
      <w:r w:rsidRPr="00883442">
        <w:rPr>
          <w:rFonts w:eastAsiaTheme="minorEastAsia" w:hint="eastAsia"/>
          <w:b w:val="0"/>
          <w:sz w:val="18"/>
          <w:szCs w:val="18"/>
          <w:lang w:eastAsia="zh-CN"/>
        </w:rPr>
        <w:t>注</w:t>
      </w:r>
      <w:r w:rsidRPr="00883442">
        <w:rPr>
          <w:rFonts w:eastAsiaTheme="minorEastAsia" w:hint="eastAsia"/>
          <w:b w:val="0"/>
          <w:sz w:val="18"/>
          <w:szCs w:val="18"/>
          <w:lang w:eastAsia="zh-CN"/>
        </w:rPr>
        <w:t>4</w:t>
      </w:r>
      <w:r w:rsidRPr="00883442">
        <w:rPr>
          <w:rFonts w:eastAsiaTheme="minorEastAsia"/>
          <w:b w:val="0"/>
          <w:sz w:val="18"/>
          <w:szCs w:val="18"/>
          <w:lang w:eastAsia="zh-CN"/>
        </w:rPr>
        <w:t>—</w:t>
      </w:r>
      <w:r w:rsidRPr="00883442">
        <w:rPr>
          <w:rFonts w:eastAsiaTheme="minorEastAsia" w:hint="eastAsia"/>
          <w:b w:val="0"/>
          <w:sz w:val="18"/>
          <w:szCs w:val="18"/>
          <w:lang w:eastAsia="zh-CN"/>
        </w:rPr>
        <w:t>指南</w:t>
      </w:r>
      <w:r w:rsidRPr="00883442">
        <w:rPr>
          <w:rFonts w:eastAsiaTheme="minorEastAsia" w:hint="eastAsia"/>
          <w:b w:val="0"/>
          <w:sz w:val="18"/>
          <w:szCs w:val="18"/>
          <w:lang w:eastAsia="zh-CN"/>
        </w:rPr>
        <w:t>E1309</w:t>
      </w:r>
      <w:r w:rsidRPr="00883442">
        <w:rPr>
          <w:rFonts w:eastAsiaTheme="minorEastAsia" w:hint="eastAsia"/>
          <w:b w:val="0"/>
          <w:sz w:val="18"/>
          <w:szCs w:val="18"/>
          <w:lang w:eastAsia="zh-CN"/>
        </w:rPr>
        <w:t>、</w:t>
      </w:r>
      <w:r w:rsidRPr="00883442">
        <w:rPr>
          <w:rFonts w:eastAsiaTheme="minorEastAsia" w:hint="eastAsia"/>
          <w:b w:val="0"/>
          <w:sz w:val="18"/>
          <w:szCs w:val="18"/>
          <w:lang w:eastAsia="zh-CN"/>
        </w:rPr>
        <w:t>E1434</w:t>
      </w:r>
      <w:r w:rsidRPr="00883442">
        <w:rPr>
          <w:rFonts w:eastAsiaTheme="minorEastAsia" w:hint="eastAsia"/>
          <w:b w:val="0"/>
          <w:sz w:val="18"/>
          <w:szCs w:val="18"/>
          <w:lang w:eastAsia="zh-CN"/>
        </w:rPr>
        <w:t>和</w:t>
      </w:r>
      <w:r w:rsidRPr="00883442">
        <w:rPr>
          <w:rFonts w:eastAsiaTheme="minorEastAsia" w:hint="eastAsia"/>
          <w:b w:val="0"/>
          <w:sz w:val="18"/>
          <w:szCs w:val="18"/>
          <w:lang w:eastAsia="zh-CN"/>
        </w:rPr>
        <w:t>E1471</w:t>
      </w:r>
      <w:r w:rsidRPr="00883442">
        <w:rPr>
          <w:rFonts w:eastAsiaTheme="minorEastAsia" w:hint="eastAsia"/>
          <w:b w:val="0"/>
          <w:sz w:val="18"/>
          <w:szCs w:val="18"/>
          <w:lang w:eastAsia="zh-CN"/>
        </w:rPr>
        <w:t>包含了关于复合材料和复合材料力学试验数据报告的建议。</w:t>
      </w:r>
    </w:p>
    <w:p w:rsidR="00883442" w:rsidRDefault="00883442"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13.</w:t>
      </w:r>
      <w:r w:rsidR="00FA4367">
        <w:rPr>
          <w:rFonts w:eastAsiaTheme="minorEastAsia" w:hint="eastAsia"/>
          <w:b w:val="0"/>
          <w:sz w:val="21"/>
          <w:szCs w:val="21"/>
          <w:lang w:eastAsia="zh-CN"/>
        </w:rPr>
        <w:t>1.1</w:t>
      </w:r>
      <w:r>
        <w:rPr>
          <w:rFonts w:eastAsiaTheme="minorEastAsia" w:hint="eastAsia"/>
          <w:b w:val="0"/>
          <w:sz w:val="21"/>
          <w:szCs w:val="21"/>
          <w:lang w:eastAsia="zh-CN"/>
        </w:rPr>
        <w:t xml:space="preserve"> </w:t>
      </w:r>
      <w:r w:rsidR="00FA4367">
        <w:rPr>
          <w:rFonts w:eastAsiaTheme="minorEastAsia" w:hint="eastAsia"/>
          <w:b w:val="0"/>
          <w:sz w:val="21"/>
          <w:szCs w:val="21"/>
          <w:lang w:eastAsia="zh-CN"/>
        </w:rPr>
        <w:t>本试验方法或修订级别或发布日期。</w:t>
      </w:r>
    </w:p>
    <w:p w:rsidR="00FA4367" w:rsidRDefault="00FA4367"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13.1.2 </w:t>
      </w:r>
      <w:r>
        <w:rPr>
          <w:rFonts w:eastAsiaTheme="minorEastAsia" w:hint="eastAsia"/>
          <w:b w:val="0"/>
          <w:sz w:val="21"/>
          <w:szCs w:val="21"/>
          <w:lang w:eastAsia="zh-CN"/>
        </w:rPr>
        <w:t>试样的结构形式是标准的还是变化的。</w:t>
      </w:r>
    </w:p>
    <w:p w:rsidR="00172388" w:rsidRDefault="00172388"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13.1.3 </w:t>
      </w:r>
      <w:r>
        <w:rPr>
          <w:rFonts w:eastAsiaTheme="minorEastAsia" w:hint="eastAsia"/>
          <w:b w:val="0"/>
          <w:sz w:val="21"/>
          <w:szCs w:val="21"/>
          <w:lang w:eastAsia="zh-CN"/>
        </w:rPr>
        <w:t>试验时间和地点。</w:t>
      </w:r>
    </w:p>
    <w:p w:rsidR="00172388" w:rsidRDefault="00172388"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13.1.4 </w:t>
      </w:r>
      <w:r>
        <w:rPr>
          <w:rFonts w:eastAsiaTheme="minorEastAsia" w:hint="eastAsia"/>
          <w:b w:val="0"/>
          <w:sz w:val="21"/>
          <w:szCs w:val="21"/>
          <w:lang w:eastAsia="zh-CN"/>
        </w:rPr>
        <w:t>试验人员姓名。</w:t>
      </w:r>
    </w:p>
    <w:p w:rsidR="00172388" w:rsidRDefault="00172388" w:rsidP="00172388">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13.1.5 </w:t>
      </w:r>
      <w:r>
        <w:rPr>
          <w:rFonts w:eastAsiaTheme="minorEastAsia" w:hint="eastAsia"/>
          <w:b w:val="0"/>
          <w:sz w:val="21"/>
          <w:szCs w:val="21"/>
          <w:lang w:eastAsia="zh-CN"/>
        </w:rPr>
        <w:t>任何与本试验方法不同之处，试验时出现的异常情况以及试验时出现的设备问题。</w:t>
      </w:r>
    </w:p>
    <w:p w:rsidR="00172388" w:rsidRDefault="00172388" w:rsidP="00C317BC">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13.1.6 </w:t>
      </w:r>
      <w:r w:rsidR="00A905AD">
        <w:rPr>
          <w:rFonts w:eastAsiaTheme="minorEastAsia" w:hint="eastAsia"/>
          <w:b w:val="0"/>
          <w:sz w:val="21"/>
          <w:szCs w:val="21"/>
          <w:lang w:eastAsia="zh-CN"/>
        </w:rPr>
        <w:t>试验材料的证明文件，包括：材料规格、材料类型、材料牌号、制造厂家的批号或炉号、来源（如果不是由制造厂家提供）、检验日期、单丝直径、纤维束或纱的支数与捻度、浸润剂、结构形式机织、纤维面积重量、基体类型、预浸料基体含量以及预浸料挥发物含量。</w:t>
      </w:r>
    </w:p>
    <w:p w:rsidR="00A905AD" w:rsidRDefault="00A905AD" w:rsidP="00C317BC">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13.1.7 </w:t>
      </w:r>
      <w:r w:rsidR="0056634E">
        <w:rPr>
          <w:rFonts w:eastAsiaTheme="minorEastAsia" w:hint="eastAsia"/>
          <w:b w:val="0"/>
          <w:sz w:val="21"/>
          <w:szCs w:val="21"/>
          <w:lang w:eastAsia="zh-CN"/>
        </w:rPr>
        <w:t>层压板制造步骤的描述，包括：制造开始时间、制造结束时间、工艺规范、固化周期、压实方法及所用设备的描述。</w:t>
      </w:r>
    </w:p>
    <w:p w:rsidR="00C317BC" w:rsidRDefault="00C317BC"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13.1.8 </w:t>
      </w:r>
      <w:r>
        <w:rPr>
          <w:rFonts w:eastAsiaTheme="minorEastAsia" w:hint="eastAsia"/>
          <w:b w:val="0"/>
          <w:sz w:val="21"/>
          <w:szCs w:val="21"/>
          <w:lang w:eastAsia="zh-CN"/>
        </w:rPr>
        <w:t>单层方向和层压板的铺层顺序。</w:t>
      </w:r>
    </w:p>
    <w:p w:rsidR="00C317BC" w:rsidRDefault="00C317BC" w:rsidP="00C317BC">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13.1.9 </w:t>
      </w:r>
      <w:r>
        <w:rPr>
          <w:rFonts w:eastAsiaTheme="minorEastAsia" w:hint="eastAsia"/>
          <w:b w:val="0"/>
          <w:sz w:val="21"/>
          <w:szCs w:val="21"/>
          <w:lang w:eastAsia="zh-CN"/>
        </w:rPr>
        <w:t>如果要求，给出密度、增强体的体积百分比和空隙含量测试方法、时间取样方法和几何形状、试验参数和试验结果。</w:t>
      </w:r>
    </w:p>
    <w:p w:rsidR="00C317BC" w:rsidRDefault="00F15229"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13.1.10 </w:t>
      </w:r>
      <w:r>
        <w:rPr>
          <w:rFonts w:eastAsiaTheme="minorEastAsia" w:hint="eastAsia"/>
          <w:b w:val="0"/>
          <w:sz w:val="21"/>
          <w:szCs w:val="21"/>
          <w:lang w:eastAsia="zh-CN"/>
        </w:rPr>
        <w:t>材料的平均单层厚度。</w:t>
      </w:r>
    </w:p>
    <w:p w:rsidR="004B2689" w:rsidRDefault="004B2689" w:rsidP="00843CB8">
      <w:pPr>
        <w:pStyle w:val="1"/>
        <w:tabs>
          <w:tab w:val="left" w:pos="359"/>
        </w:tabs>
        <w:spacing w:before="100"/>
        <w:ind w:left="0" w:right="420" w:firstLineChars="50" w:firstLine="105"/>
        <w:rPr>
          <w:rFonts w:eastAsiaTheme="minorEastAsia"/>
          <w:b w:val="0"/>
          <w:sz w:val="21"/>
          <w:szCs w:val="21"/>
          <w:lang w:eastAsia="zh-CN"/>
        </w:rPr>
      </w:pPr>
      <w:r>
        <w:rPr>
          <w:rFonts w:eastAsiaTheme="minorEastAsia" w:hint="eastAsia"/>
          <w:b w:val="0"/>
          <w:sz w:val="21"/>
          <w:szCs w:val="21"/>
          <w:lang w:eastAsia="zh-CN"/>
        </w:rPr>
        <w:t xml:space="preserve">13.1.11 </w:t>
      </w:r>
      <w:r>
        <w:rPr>
          <w:rFonts w:eastAsiaTheme="minorEastAsia" w:hint="eastAsia"/>
          <w:b w:val="0"/>
          <w:sz w:val="21"/>
          <w:szCs w:val="21"/>
          <w:lang w:eastAsia="zh-CN"/>
        </w:rPr>
        <w:t>任何无损评估试验的结果。</w:t>
      </w:r>
    </w:p>
    <w:p w:rsidR="008130C4" w:rsidRDefault="008130C4"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13.1.12 </w:t>
      </w:r>
      <w:r>
        <w:rPr>
          <w:rFonts w:eastAsiaTheme="minorEastAsia" w:hint="eastAsia"/>
          <w:b w:val="0"/>
          <w:sz w:val="21"/>
          <w:szCs w:val="21"/>
          <w:lang w:eastAsia="zh-CN"/>
        </w:rPr>
        <w:t>试验件的制备方法，包括：试样编号方案和方法、试样几何形状、取样方法和试样切割方法。</w:t>
      </w:r>
    </w:p>
    <w:p w:rsidR="008130C4" w:rsidRDefault="008130C4"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13.1.13 </w:t>
      </w:r>
      <w:r>
        <w:rPr>
          <w:rFonts w:eastAsiaTheme="minorEastAsia" w:hint="eastAsia"/>
          <w:b w:val="0"/>
          <w:sz w:val="21"/>
          <w:szCs w:val="21"/>
          <w:lang w:eastAsia="zh-CN"/>
        </w:rPr>
        <w:t>所有测量仪器和试验设备的校准日期和方法。</w:t>
      </w:r>
    </w:p>
    <w:p w:rsidR="008130C4" w:rsidRDefault="008130C4"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13.1.14 </w:t>
      </w:r>
      <w:r>
        <w:rPr>
          <w:rFonts w:eastAsiaTheme="minorEastAsia" w:hint="eastAsia"/>
          <w:b w:val="0"/>
          <w:sz w:val="21"/>
          <w:szCs w:val="21"/>
          <w:lang w:eastAsia="zh-CN"/>
        </w:rPr>
        <w:t>加载头和支座的详细描述，包括直径和材料。</w:t>
      </w:r>
    </w:p>
    <w:p w:rsidR="003E1268" w:rsidRDefault="003E1268"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13.1.15 </w:t>
      </w:r>
      <w:r>
        <w:rPr>
          <w:rFonts w:eastAsiaTheme="minorEastAsia" w:hint="eastAsia"/>
          <w:b w:val="0"/>
          <w:sz w:val="21"/>
          <w:szCs w:val="21"/>
          <w:lang w:eastAsia="zh-CN"/>
        </w:rPr>
        <w:t>试验机型号、对中结果以及数据采样速率和设备型号。</w:t>
      </w:r>
    </w:p>
    <w:p w:rsidR="00FA4BD7" w:rsidRDefault="00617133"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lastRenderedPageBreak/>
        <w:t xml:space="preserve">13.1.16 </w:t>
      </w:r>
      <w:r>
        <w:rPr>
          <w:rFonts w:eastAsiaTheme="minorEastAsia" w:hint="eastAsia"/>
          <w:b w:val="0"/>
          <w:sz w:val="21"/>
          <w:szCs w:val="21"/>
          <w:lang w:eastAsia="zh-CN"/>
        </w:rPr>
        <w:t>每个试样的几何尺寸。</w:t>
      </w:r>
    </w:p>
    <w:p w:rsidR="00617133" w:rsidRDefault="00617133"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13.1.17 </w:t>
      </w:r>
      <w:r>
        <w:rPr>
          <w:rFonts w:eastAsiaTheme="minorEastAsia" w:hint="eastAsia"/>
          <w:b w:val="0"/>
          <w:sz w:val="21"/>
          <w:szCs w:val="21"/>
          <w:lang w:eastAsia="zh-CN"/>
        </w:rPr>
        <w:t>状态调节参数和结果。</w:t>
      </w:r>
    </w:p>
    <w:p w:rsidR="00617133" w:rsidRDefault="00617133"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13.1.18 </w:t>
      </w:r>
      <w:r>
        <w:rPr>
          <w:rFonts w:eastAsiaTheme="minorEastAsia" w:hint="eastAsia"/>
          <w:b w:val="0"/>
          <w:sz w:val="21"/>
          <w:szCs w:val="21"/>
          <w:lang w:eastAsia="zh-CN"/>
        </w:rPr>
        <w:t>试验室的相对湿度和温度。</w:t>
      </w:r>
    </w:p>
    <w:p w:rsidR="00780CF8" w:rsidRDefault="00780CF8"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13.1.19 </w:t>
      </w:r>
      <w:r>
        <w:rPr>
          <w:rFonts w:eastAsiaTheme="minorEastAsia" w:hint="eastAsia"/>
          <w:b w:val="0"/>
          <w:sz w:val="21"/>
          <w:szCs w:val="21"/>
          <w:lang w:eastAsia="zh-CN"/>
        </w:rPr>
        <w:t>试验机环境箱环境（如果使用）和在环境中的浸透时间。</w:t>
      </w:r>
    </w:p>
    <w:p w:rsidR="00B83FCD" w:rsidRDefault="00B83FCD"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13.1.20 </w:t>
      </w:r>
      <w:r>
        <w:rPr>
          <w:rFonts w:eastAsiaTheme="minorEastAsia" w:hint="eastAsia"/>
          <w:b w:val="0"/>
          <w:sz w:val="21"/>
          <w:szCs w:val="21"/>
          <w:lang w:eastAsia="zh-CN"/>
        </w:rPr>
        <w:t>试验的试样数量。</w:t>
      </w:r>
    </w:p>
    <w:p w:rsidR="00B83FCD" w:rsidRDefault="00B83FCD"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13.1.21 </w:t>
      </w:r>
      <w:r>
        <w:rPr>
          <w:rFonts w:eastAsiaTheme="minorEastAsia" w:hint="eastAsia"/>
          <w:b w:val="0"/>
          <w:sz w:val="21"/>
          <w:szCs w:val="21"/>
          <w:lang w:eastAsia="zh-CN"/>
        </w:rPr>
        <w:t>试验速率。</w:t>
      </w:r>
    </w:p>
    <w:p w:rsidR="00B83FCD" w:rsidRDefault="00B83FCD"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13.1.22 </w:t>
      </w:r>
      <w:r>
        <w:rPr>
          <w:rFonts w:eastAsiaTheme="minorEastAsia" w:hint="eastAsia"/>
          <w:b w:val="0"/>
          <w:sz w:val="21"/>
          <w:szCs w:val="21"/>
          <w:lang w:eastAsia="zh-CN"/>
        </w:rPr>
        <w:t>试验过程中观察到的每个试样的最大载荷。</w:t>
      </w:r>
    </w:p>
    <w:p w:rsidR="005B0E89" w:rsidRDefault="005B0E89" w:rsidP="008130C4">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13.1.23 </w:t>
      </w:r>
      <w:r>
        <w:rPr>
          <w:rFonts w:eastAsiaTheme="minorEastAsia" w:hint="eastAsia"/>
          <w:b w:val="0"/>
          <w:sz w:val="21"/>
          <w:szCs w:val="21"/>
          <w:lang w:eastAsia="zh-CN"/>
        </w:rPr>
        <w:t>每个试样的载荷</w:t>
      </w:r>
      <w:r>
        <w:rPr>
          <w:rFonts w:eastAsiaTheme="minorEastAsia" w:hint="eastAsia"/>
          <w:b w:val="0"/>
          <w:sz w:val="21"/>
          <w:szCs w:val="21"/>
          <w:lang w:eastAsia="zh-CN"/>
        </w:rPr>
        <w:t>-</w:t>
      </w:r>
      <w:r>
        <w:rPr>
          <w:rFonts w:eastAsiaTheme="minorEastAsia" w:hint="eastAsia"/>
          <w:b w:val="0"/>
          <w:sz w:val="21"/>
          <w:szCs w:val="21"/>
          <w:lang w:eastAsia="zh-CN"/>
        </w:rPr>
        <w:t>位移曲线。</w:t>
      </w:r>
    </w:p>
    <w:p w:rsidR="00F15229" w:rsidRPr="00C317BC" w:rsidRDefault="005B0E89" w:rsidP="00AF60EF">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13.1.24 </w:t>
      </w:r>
      <w:r>
        <w:rPr>
          <w:rFonts w:eastAsiaTheme="minorEastAsia" w:hint="eastAsia"/>
          <w:b w:val="0"/>
          <w:sz w:val="21"/>
          <w:szCs w:val="21"/>
          <w:lang w:eastAsia="zh-CN"/>
        </w:rPr>
        <w:t>每个试样的破坏模式，如果可能，采用图</w:t>
      </w:r>
      <w:r>
        <w:rPr>
          <w:rFonts w:eastAsiaTheme="minorEastAsia" w:hint="eastAsia"/>
          <w:b w:val="0"/>
          <w:sz w:val="21"/>
          <w:szCs w:val="21"/>
          <w:lang w:eastAsia="zh-CN"/>
        </w:rPr>
        <w:t>7</w:t>
      </w:r>
      <w:r>
        <w:rPr>
          <w:rFonts w:eastAsiaTheme="minorEastAsia" w:hint="eastAsia"/>
          <w:b w:val="0"/>
          <w:sz w:val="21"/>
          <w:szCs w:val="21"/>
          <w:lang w:eastAsia="zh-CN"/>
        </w:rPr>
        <w:t>的标识。</w:t>
      </w:r>
    </w:p>
    <w:p w:rsidR="00CF4664" w:rsidRDefault="00C07007"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精度与偏差：</w:t>
      </w:r>
    </w:p>
    <w:p w:rsidR="00C07007" w:rsidRDefault="00C07007" w:rsidP="00C07007">
      <w:pPr>
        <w:pStyle w:val="1"/>
        <w:tabs>
          <w:tab w:val="left" w:pos="359"/>
        </w:tabs>
        <w:spacing w:before="100"/>
        <w:ind w:leftChars="50" w:left="105" w:right="420" w:firstLine="0"/>
        <w:rPr>
          <w:rFonts w:eastAsiaTheme="minorEastAsia"/>
          <w:b w:val="0"/>
          <w:sz w:val="21"/>
          <w:szCs w:val="21"/>
          <w:lang w:eastAsia="zh-CN"/>
        </w:rPr>
      </w:pPr>
      <w:r w:rsidRPr="00C07007">
        <w:rPr>
          <w:rFonts w:eastAsiaTheme="minorEastAsia" w:hint="eastAsia"/>
          <w:b w:val="0"/>
          <w:sz w:val="21"/>
          <w:szCs w:val="21"/>
          <w:lang w:eastAsia="zh-CN"/>
        </w:rPr>
        <w:t xml:space="preserve">14.1 </w:t>
      </w:r>
      <w:r>
        <w:rPr>
          <w:rFonts w:eastAsiaTheme="minorEastAsia" w:hint="eastAsia"/>
          <w:b w:val="0"/>
          <w:sz w:val="21"/>
          <w:szCs w:val="21"/>
          <w:lang w:eastAsia="zh-CN"/>
        </w:rPr>
        <w:t>精度</w:t>
      </w:r>
      <w:r>
        <w:rPr>
          <w:rFonts w:eastAsiaTheme="minorEastAsia"/>
          <w:b w:val="0"/>
          <w:sz w:val="21"/>
          <w:szCs w:val="21"/>
          <w:lang w:eastAsia="zh-CN"/>
        </w:rPr>
        <w:t>—</w:t>
      </w:r>
      <w:r>
        <w:rPr>
          <w:rFonts w:eastAsiaTheme="minorEastAsia" w:hint="eastAsia"/>
          <w:b w:val="0"/>
          <w:sz w:val="21"/>
          <w:szCs w:val="21"/>
          <w:lang w:eastAsia="zh-CN"/>
        </w:rPr>
        <w:t>本试验方法没有为编制精度所需的数据。</w:t>
      </w:r>
    </w:p>
    <w:p w:rsidR="00C07007" w:rsidRPr="00C07007" w:rsidRDefault="00C07007" w:rsidP="00C07007">
      <w:pPr>
        <w:pStyle w:val="1"/>
        <w:tabs>
          <w:tab w:val="left" w:pos="359"/>
        </w:tabs>
        <w:spacing w:before="100"/>
        <w:ind w:leftChars="50" w:left="105" w:right="420" w:firstLine="0"/>
        <w:rPr>
          <w:rFonts w:eastAsiaTheme="minorEastAsia"/>
          <w:b w:val="0"/>
          <w:sz w:val="21"/>
          <w:szCs w:val="21"/>
          <w:lang w:eastAsia="zh-CN"/>
        </w:rPr>
      </w:pPr>
      <w:r>
        <w:rPr>
          <w:rFonts w:eastAsiaTheme="minorEastAsia" w:hint="eastAsia"/>
          <w:b w:val="0"/>
          <w:sz w:val="21"/>
          <w:szCs w:val="21"/>
          <w:lang w:eastAsia="zh-CN"/>
        </w:rPr>
        <w:t xml:space="preserve">14.2 </w:t>
      </w:r>
      <w:r>
        <w:rPr>
          <w:rFonts w:eastAsiaTheme="minorEastAsia" w:hint="eastAsia"/>
          <w:b w:val="0"/>
          <w:sz w:val="21"/>
          <w:szCs w:val="21"/>
          <w:lang w:eastAsia="zh-CN"/>
        </w:rPr>
        <w:t>偏差</w:t>
      </w:r>
      <w:r>
        <w:rPr>
          <w:rFonts w:eastAsiaTheme="minorEastAsia"/>
          <w:b w:val="0"/>
          <w:sz w:val="21"/>
          <w:szCs w:val="21"/>
          <w:lang w:eastAsia="zh-CN"/>
        </w:rPr>
        <w:t>—</w:t>
      </w:r>
      <w:r>
        <w:rPr>
          <w:rFonts w:eastAsiaTheme="minorEastAsia" w:hint="eastAsia"/>
          <w:b w:val="0"/>
          <w:sz w:val="21"/>
          <w:szCs w:val="21"/>
          <w:lang w:eastAsia="zh-CN"/>
        </w:rPr>
        <w:t>由于没有课接受的参考标准，本试验方法不能确定偏差。</w:t>
      </w:r>
    </w:p>
    <w:p w:rsidR="00CF4664" w:rsidRDefault="006040CC"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关键词：</w:t>
      </w:r>
    </w:p>
    <w:p w:rsidR="006040CC" w:rsidRPr="006040CC" w:rsidRDefault="006040CC" w:rsidP="006040CC">
      <w:pPr>
        <w:pStyle w:val="1"/>
        <w:tabs>
          <w:tab w:val="left" w:pos="359"/>
        </w:tabs>
        <w:spacing w:before="100"/>
        <w:ind w:leftChars="50" w:left="105" w:right="420" w:firstLine="0"/>
        <w:rPr>
          <w:rFonts w:eastAsiaTheme="minorEastAsia"/>
          <w:b w:val="0"/>
          <w:sz w:val="21"/>
          <w:szCs w:val="21"/>
          <w:lang w:eastAsia="zh-CN"/>
        </w:rPr>
      </w:pPr>
      <w:r w:rsidRPr="006040CC">
        <w:rPr>
          <w:rFonts w:eastAsiaTheme="minorEastAsia" w:hint="eastAsia"/>
          <w:b w:val="0"/>
          <w:sz w:val="21"/>
          <w:szCs w:val="21"/>
          <w:lang w:eastAsia="zh-CN"/>
        </w:rPr>
        <w:t xml:space="preserve">15.1 </w:t>
      </w:r>
      <w:r>
        <w:rPr>
          <w:rFonts w:eastAsiaTheme="minorEastAsia" w:hint="eastAsia"/>
          <w:b w:val="0"/>
          <w:sz w:val="21"/>
          <w:szCs w:val="21"/>
          <w:lang w:eastAsia="zh-CN"/>
        </w:rPr>
        <w:t>复合材料；树脂和层间性能；短梁强度。</w:t>
      </w:r>
    </w:p>
    <w:p w:rsidR="00CF4664" w:rsidRDefault="00A81446" w:rsidP="004310B8">
      <w:pPr>
        <w:pStyle w:val="1"/>
        <w:numPr>
          <w:ilvl w:val="0"/>
          <w:numId w:val="1"/>
        </w:numPr>
        <w:tabs>
          <w:tab w:val="left" w:pos="359"/>
        </w:tabs>
        <w:spacing w:before="10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引用：</w:t>
      </w:r>
    </w:p>
    <w:p w:rsidR="006C78BB" w:rsidRDefault="006C78BB" w:rsidP="006C78BB">
      <w:pPr>
        <w:tabs>
          <w:tab w:val="left" w:pos="648"/>
        </w:tabs>
        <w:spacing w:before="80"/>
        <w:ind w:left="105" w:hangingChars="50" w:hanging="105"/>
        <w:rPr>
          <w:rFonts w:asciiTheme="minorEastAsia" w:hAnsiTheme="minorEastAsia"/>
          <w:szCs w:val="21"/>
        </w:rPr>
      </w:pPr>
      <w:r>
        <w:rPr>
          <w:rFonts w:asciiTheme="minorEastAsia" w:hAnsiTheme="minorEastAsia" w:hint="eastAsia"/>
          <w:szCs w:val="21"/>
        </w:rPr>
        <w:t>（1）</w:t>
      </w:r>
      <w:r w:rsidR="001608A7" w:rsidRPr="001608A7">
        <w:rPr>
          <w:rFonts w:asciiTheme="minorEastAsia" w:hAnsiTheme="minorEastAsia"/>
          <w:szCs w:val="21"/>
        </w:rPr>
        <w:t xml:space="preserve">Berg, C. A., Tirosh, J., </w:t>
      </w:r>
      <w:r w:rsidR="001608A7">
        <w:rPr>
          <w:rFonts w:asciiTheme="minorEastAsia" w:hAnsiTheme="minorEastAsia" w:hint="eastAsia"/>
          <w:szCs w:val="21"/>
        </w:rPr>
        <w:t>和</w:t>
      </w:r>
      <w:r w:rsidR="001608A7" w:rsidRPr="001608A7">
        <w:rPr>
          <w:rFonts w:asciiTheme="minorEastAsia" w:hAnsiTheme="minorEastAsia"/>
          <w:szCs w:val="21"/>
        </w:rPr>
        <w:t>Israeli, M.,</w:t>
      </w:r>
      <w:r w:rsidR="001608A7" w:rsidRPr="001608A7">
        <w:rPr>
          <w:rFonts w:asciiTheme="minorEastAsia" w:hAnsiTheme="minorEastAsia" w:hint="eastAsia"/>
          <w:szCs w:val="21"/>
        </w:rPr>
        <w:t xml:space="preserve"> </w:t>
      </w:r>
      <w:r w:rsidRPr="006C78BB">
        <w:rPr>
          <w:rFonts w:asciiTheme="minorEastAsia" w:hAnsiTheme="minorEastAsia" w:hint="eastAsia"/>
          <w:szCs w:val="21"/>
        </w:rPr>
        <w:t>“纤维增强复合材料的短梁弯曲分析”，复合材料：测试和设计（第二次会议），</w:t>
      </w:r>
      <w:r w:rsidRPr="006C78BB">
        <w:rPr>
          <w:rFonts w:asciiTheme="minorEastAsia" w:hAnsiTheme="minorEastAsia"/>
          <w:szCs w:val="21"/>
        </w:rPr>
        <w:t>ASTM STP 497</w:t>
      </w:r>
      <w:r w:rsidRPr="006C78BB">
        <w:rPr>
          <w:rFonts w:asciiTheme="minorEastAsia" w:hAnsiTheme="minorEastAsia" w:hint="eastAsia"/>
          <w:szCs w:val="21"/>
        </w:rPr>
        <w:t>，</w:t>
      </w:r>
      <w:r w:rsidRPr="006C78BB">
        <w:rPr>
          <w:rFonts w:asciiTheme="minorEastAsia" w:hAnsiTheme="minorEastAsia"/>
          <w:szCs w:val="21"/>
        </w:rPr>
        <w:t>ASTM</w:t>
      </w:r>
      <w:r w:rsidRPr="006C78BB">
        <w:rPr>
          <w:rFonts w:asciiTheme="minorEastAsia" w:hAnsiTheme="minorEastAsia" w:hint="eastAsia"/>
          <w:szCs w:val="21"/>
        </w:rPr>
        <w:t>，</w:t>
      </w:r>
      <w:r w:rsidRPr="006C78BB">
        <w:rPr>
          <w:rFonts w:asciiTheme="minorEastAsia" w:hAnsiTheme="minorEastAsia"/>
          <w:szCs w:val="21"/>
        </w:rPr>
        <w:t>1972</w:t>
      </w:r>
      <w:r w:rsidRPr="006C78BB">
        <w:rPr>
          <w:rFonts w:asciiTheme="minorEastAsia" w:hAnsiTheme="minorEastAsia" w:hint="eastAsia"/>
          <w:szCs w:val="21"/>
        </w:rPr>
        <w:t>，</w:t>
      </w:r>
      <w:bookmarkStart w:id="31" w:name="OLE_LINK32"/>
      <w:bookmarkStart w:id="32" w:name="OLE_LINK33"/>
      <w:r w:rsidRPr="006C78BB">
        <w:rPr>
          <w:rFonts w:asciiTheme="minorEastAsia" w:hAnsiTheme="minorEastAsia" w:hint="eastAsia"/>
          <w:szCs w:val="21"/>
        </w:rPr>
        <w:t>第</w:t>
      </w:r>
      <w:r w:rsidRPr="006C78BB">
        <w:rPr>
          <w:rFonts w:asciiTheme="minorEastAsia" w:hAnsiTheme="minorEastAsia"/>
          <w:szCs w:val="21"/>
        </w:rPr>
        <w:t>206 -218</w:t>
      </w:r>
      <w:r w:rsidRPr="006C78BB">
        <w:rPr>
          <w:rFonts w:asciiTheme="minorEastAsia" w:hAnsiTheme="minorEastAsia" w:hint="eastAsia"/>
          <w:szCs w:val="21"/>
        </w:rPr>
        <w:t>页</w:t>
      </w:r>
      <w:bookmarkEnd w:id="31"/>
      <w:bookmarkEnd w:id="32"/>
      <w:r w:rsidRPr="006C78BB">
        <w:rPr>
          <w:rFonts w:asciiTheme="minorEastAsia" w:hAnsiTheme="minorEastAsia" w:hint="eastAsia"/>
          <w:szCs w:val="21"/>
        </w:rPr>
        <w:t>。</w:t>
      </w:r>
    </w:p>
    <w:p w:rsidR="004310B8" w:rsidRDefault="00463EA8" w:rsidP="004A1398">
      <w:pPr>
        <w:autoSpaceDE w:val="0"/>
        <w:autoSpaceDN w:val="0"/>
        <w:adjustRightInd w:val="0"/>
        <w:ind w:left="105" w:hangingChars="50" w:hanging="105"/>
        <w:jc w:val="left"/>
        <w:rPr>
          <w:rFonts w:asciiTheme="minorEastAsia" w:hAnsiTheme="minorEastAsia"/>
          <w:szCs w:val="21"/>
        </w:rPr>
      </w:pPr>
      <w:r>
        <w:rPr>
          <w:rFonts w:asciiTheme="minorEastAsia" w:hAnsiTheme="minorEastAsia" w:hint="eastAsia"/>
          <w:szCs w:val="21"/>
        </w:rPr>
        <w:t>（2）</w:t>
      </w:r>
      <w:r w:rsidRPr="00F007A4">
        <w:rPr>
          <w:rFonts w:asciiTheme="minorEastAsia" w:hAnsiTheme="minorEastAsia"/>
          <w:szCs w:val="21"/>
        </w:rPr>
        <w:t xml:space="preserve">Whitney, J. M., </w:t>
      </w:r>
      <w:r w:rsidR="0038054B">
        <w:rPr>
          <w:rFonts w:asciiTheme="minorEastAsia" w:hAnsiTheme="minorEastAsia" w:hint="eastAsia"/>
          <w:szCs w:val="21"/>
        </w:rPr>
        <w:t>和</w:t>
      </w:r>
      <w:r w:rsidRPr="00F007A4">
        <w:rPr>
          <w:rFonts w:asciiTheme="minorEastAsia" w:hAnsiTheme="minorEastAsia"/>
          <w:szCs w:val="21"/>
        </w:rPr>
        <w:t>Browning, C. E.,</w:t>
      </w:r>
      <w:r w:rsidRPr="00463EA8">
        <w:rPr>
          <w:rFonts w:asciiTheme="minorEastAsia" w:hAnsiTheme="minorEastAsia" w:hint="eastAsia"/>
          <w:szCs w:val="21"/>
        </w:rPr>
        <w:t>“关于复合材料的短梁剪切试验”</w:t>
      </w:r>
      <w:r w:rsidR="00B711AF">
        <w:rPr>
          <w:rFonts w:asciiTheme="minorEastAsia" w:hAnsiTheme="minorEastAsia" w:hint="eastAsia"/>
          <w:szCs w:val="21"/>
        </w:rPr>
        <w:t>，力学试验，</w:t>
      </w:r>
      <w:r w:rsidR="00B711AF" w:rsidRPr="00B711AF">
        <w:rPr>
          <w:rFonts w:asciiTheme="minorEastAsia" w:hAnsiTheme="minorEastAsia" w:hint="eastAsia"/>
          <w:szCs w:val="21"/>
        </w:rPr>
        <w:t>1985年</w:t>
      </w:r>
      <w:r w:rsidR="00B711AF">
        <w:rPr>
          <w:rFonts w:asciiTheme="minorEastAsia" w:hAnsiTheme="minorEastAsia" w:hint="eastAsia"/>
          <w:szCs w:val="21"/>
        </w:rPr>
        <w:t>，</w:t>
      </w:r>
      <w:r w:rsidR="00B711AF" w:rsidRPr="00B711AF">
        <w:rPr>
          <w:rFonts w:asciiTheme="minorEastAsia" w:hAnsiTheme="minorEastAsia" w:hint="eastAsia"/>
          <w:szCs w:val="21"/>
        </w:rPr>
        <w:t>第25卷，</w:t>
      </w:r>
      <w:r w:rsidR="00B711AF" w:rsidRPr="006C78BB">
        <w:rPr>
          <w:rFonts w:asciiTheme="minorEastAsia" w:hAnsiTheme="minorEastAsia" w:hint="eastAsia"/>
          <w:szCs w:val="21"/>
        </w:rPr>
        <w:t>第</w:t>
      </w:r>
      <w:r w:rsidR="00B711AF" w:rsidRPr="00B711AF">
        <w:rPr>
          <w:rFonts w:asciiTheme="minorEastAsia" w:hAnsiTheme="minorEastAsia"/>
          <w:szCs w:val="21"/>
        </w:rPr>
        <w:t>294-300</w:t>
      </w:r>
      <w:r w:rsidR="00B711AF" w:rsidRPr="006C78BB">
        <w:rPr>
          <w:rFonts w:asciiTheme="minorEastAsia" w:hAnsiTheme="minorEastAsia" w:hint="eastAsia"/>
          <w:szCs w:val="21"/>
        </w:rPr>
        <w:t>页</w:t>
      </w:r>
      <w:r w:rsidR="00B711AF">
        <w:rPr>
          <w:rFonts w:asciiTheme="minorEastAsia" w:hAnsiTheme="minorEastAsia" w:hint="eastAsia"/>
          <w:szCs w:val="21"/>
        </w:rPr>
        <w:t>。</w:t>
      </w:r>
    </w:p>
    <w:p w:rsidR="00D72FE2" w:rsidRDefault="00D72FE2" w:rsidP="00463EA8">
      <w:pPr>
        <w:autoSpaceDE w:val="0"/>
        <w:autoSpaceDN w:val="0"/>
        <w:adjustRightInd w:val="0"/>
        <w:jc w:val="left"/>
        <w:rPr>
          <w:rFonts w:asciiTheme="minorEastAsia" w:hAnsiTheme="minorEastAsia"/>
          <w:szCs w:val="21"/>
        </w:rPr>
      </w:pPr>
      <w:r>
        <w:rPr>
          <w:rFonts w:asciiTheme="minorEastAsia" w:hAnsiTheme="minorEastAsia" w:hint="eastAsia"/>
          <w:szCs w:val="21"/>
        </w:rPr>
        <w:t>（3）</w:t>
      </w:r>
      <w:r w:rsidR="0038054B" w:rsidRPr="0038054B">
        <w:rPr>
          <w:rFonts w:asciiTheme="minorEastAsia" w:hAnsiTheme="minorEastAsia"/>
          <w:szCs w:val="21"/>
        </w:rPr>
        <w:t xml:space="preserve">Sullivan, J. L., </w:t>
      </w:r>
      <w:r w:rsidR="0038054B">
        <w:rPr>
          <w:rFonts w:asciiTheme="minorEastAsia" w:hAnsiTheme="minorEastAsia" w:hint="eastAsia"/>
          <w:szCs w:val="21"/>
        </w:rPr>
        <w:t>和</w:t>
      </w:r>
      <w:r w:rsidR="0038054B" w:rsidRPr="0038054B">
        <w:rPr>
          <w:rFonts w:asciiTheme="minorEastAsia" w:hAnsiTheme="minorEastAsia"/>
          <w:szCs w:val="21"/>
        </w:rPr>
        <w:t>Van Oene, H.,</w:t>
      </w:r>
      <w:r w:rsidR="0038054B" w:rsidRPr="0038054B">
        <w:rPr>
          <w:rFonts w:asciiTheme="minorEastAsia" w:hAnsiTheme="minorEastAsia" w:hint="eastAsia"/>
          <w:szCs w:val="21"/>
        </w:rPr>
        <w:t xml:space="preserve"> “弹性分析的一般和特殊正交异性梁受到集中载荷”，复合材料科学与技术，第27卷，1986年，</w:t>
      </w:r>
      <w:bookmarkStart w:id="33" w:name="OLE_LINK45"/>
      <w:bookmarkStart w:id="34" w:name="OLE_LINK46"/>
      <w:bookmarkStart w:id="35" w:name="OLE_LINK47"/>
      <w:bookmarkStart w:id="36" w:name="OLE_LINK48"/>
      <w:r w:rsidR="0038054B" w:rsidRPr="0038054B">
        <w:rPr>
          <w:rFonts w:asciiTheme="minorEastAsia" w:hAnsiTheme="minorEastAsia" w:hint="eastAsia"/>
          <w:szCs w:val="21"/>
        </w:rPr>
        <w:t>第182-191页。</w:t>
      </w:r>
      <w:bookmarkEnd w:id="33"/>
      <w:bookmarkEnd w:id="34"/>
      <w:bookmarkEnd w:id="35"/>
      <w:bookmarkEnd w:id="36"/>
    </w:p>
    <w:p w:rsidR="0038054B" w:rsidRDefault="0038054B" w:rsidP="00463EA8">
      <w:pPr>
        <w:autoSpaceDE w:val="0"/>
        <w:autoSpaceDN w:val="0"/>
        <w:adjustRightInd w:val="0"/>
        <w:jc w:val="left"/>
        <w:rPr>
          <w:rFonts w:asciiTheme="minorEastAsia" w:hAnsiTheme="minorEastAsia"/>
          <w:szCs w:val="21"/>
        </w:rPr>
      </w:pPr>
      <w:r w:rsidRPr="0038054B">
        <w:rPr>
          <w:rFonts w:asciiTheme="minorEastAsia" w:hAnsiTheme="minorEastAsia" w:hint="eastAsia"/>
          <w:szCs w:val="21"/>
        </w:rPr>
        <w:t>(4)</w:t>
      </w:r>
      <w:r w:rsidRPr="0038054B">
        <w:rPr>
          <w:rFonts w:asciiTheme="minorEastAsia" w:hAnsiTheme="minorEastAsia" w:hint="eastAsia"/>
          <w:szCs w:val="21"/>
        </w:rPr>
        <w:tab/>
        <w:t>美国联邦航空管理局，“复合材料试验方法状况报告：第三卷剪切试验方法”，报告编号DOT / FAA / CT-93/17，III，FAA技术中心，大西洋城，1993年。</w:t>
      </w:r>
    </w:p>
    <w:p w:rsidR="001D5215" w:rsidRDefault="001D5215" w:rsidP="00463EA8">
      <w:pPr>
        <w:autoSpaceDE w:val="0"/>
        <w:autoSpaceDN w:val="0"/>
        <w:adjustRightInd w:val="0"/>
        <w:jc w:val="left"/>
        <w:rPr>
          <w:rFonts w:asciiTheme="minorEastAsia" w:hAnsiTheme="minorEastAsia"/>
          <w:szCs w:val="21"/>
        </w:rPr>
      </w:pPr>
      <w:r w:rsidRPr="001D5215">
        <w:rPr>
          <w:rFonts w:asciiTheme="minorEastAsia" w:hAnsiTheme="minorEastAsia" w:hint="eastAsia"/>
          <w:szCs w:val="21"/>
        </w:rPr>
        <w:t>(5)</w:t>
      </w:r>
      <w:r w:rsidRPr="001D5215">
        <w:rPr>
          <w:rFonts w:asciiTheme="minorEastAsia" w:hAnsiTheme="minorEastAsia" w:hint="eastAsia"/>
          <w:szCs w:val="21"/>
        </w:rPr>
        <w:tab/>
        <w:t>Cui，W.，Wisnom，MR和Jones，M</w:t>
      </w:r>
      <w:r>
        <w:rPr>
          <w:rFonts w:asciiTheme="minorEastAsia" w:hAnsiTheme="minorEastAsia" w:hint="eastAsia"/>
          <w:szCs w:val="21"/>
        </w:rPr>
        <w:t>.</w:t>
      </w:r>
      <w:r w:rsidRPr="001D5215">
        <w:rPr>
          <w:rFonts w:asciiTheme="minorEastAsia" w:hAnsiTheme="minorEastAsia" w:hint="eastAsia"/>
          <w:szCs w:val="21"/>
        </w:rPr>
        <w:t>，“样品尺寸对单向碳纤维 - 环氧树脂的层间剪切强度的影响”，复合材料工程，1994年，第4卷，第3</w:t>
      </w:r>
      <w:r w:rsidR="008926AA">
        <w:rPr>
          <w:rFonts w:asciiTheme="minorEastAsia" w:hAnsiTheme="minorEastAsia" w:hint="eastAsia"/>
          <w:szCs w:val="21"/>
        </w:rPr>
        <w:t>期</w:t>
      </w:r>
      <w:r>
        <w:rPr>
          <w:rFonts w:asciiTheme="minorEastAsia" w:hAnsiTheme="minorEastAsia" w:hint="eastAsia"/>
          <w:szCs w:val="21"/>
        </w:rPr>
        <w:t>,</w:t>
      </w:r>
      <w:r w:rsidRPr="0038054B">
        <w:rPr>
          <w:rFonts w:asciiTheme="minorEastAsia" w:hAnsiTheme="minorEastAsia" w:hint="eastAsia"/>
          <w:szCs w:val="21"/>
        </w:rPr>
        <w:t>第</w:t>
      </w:r>
      <w:r>
        <w:rPr>
          <w:rFonts w:asciiTheme="minorEastAsia" w:hAnsiTheme="minorEastAsia" w:hint="eastAsia"/>
          <w:kern w:val="0"/>
          <w:szCs w:val="21"/>
        </w:rPr>
        <w:t>299-307</w:t>
      </w:r>
      <w:r w:rsidRPr="0038054B">
        <w:rPr>
          <w:rFonts w:asciiTheme="minorEastAsia" w:hAnsiTheme="minorEastAsia" w:hint="eastAsia"/>
          <w:szCs w:val="21"/>
        </w:rPr>
        <w:t>页。</w:t>
      </w:r>
    </w:p>
    <w:p w:rsidR="008926AA" w:rsidRDefault="008926AA" w:rsidP="00463EA8">
      <w:pPr>
        <w:autoSpaceDE w:val="0"/>
        <w:autoSpaceDN w:val="0"/>
        <w:adjustRightInd w:val="0"/>
        <w:jc w:val="left"/>
        <w:rPr>
          <w:rFonts w:asciiTheme="minorEastAsia" w:hAnsiTheme="minorEastAsia"/>
          <w:szCs w:val="21"/>
        </w:rPr>
      </w:pPr>
      <w:r w:rsidRPr="008926AA">
        <w:rPr>
          <w:rFonts w:asciiTheme="minorEastAsia" w:hAnsiTheme="minorEastAsia" w:hint="eastAsia"/>
          <w:szCs w:val="21"/>
        </w:rPr>
        <w:t>(6)</w:t>
      </w:r>
      <w:r w:rsidRPr="008926AA">
        <w:rPr>
          <w:rFonts w:asciiTheme="minorEastAsia" w:hAnsiTheme="minorEastAsia" w:hint="eastAsia"/>
          <w:szCs w:val="21"/>
        </w:rPr>
        <w:tab/>
        <w:t>EQ，</w:t>
      </w:r>
      <w:r>
        <w:rPr>
          <w:rFonts w:ascii="Times-Roman" w:hAnsi="Times-Roman" w:cs="Times-Roman"/>
          <w:color w:val="231F20"/>
          <w:kern w:val="0"/>
          <w:sz w:val="17"/>
          <w:szCs w:val="17"/>
        </w:rPr>
        <w:t xml:space="preserve">Adams, D. F. </w:t>
      </w:r>
      <w:r>
        <w:rPr>
          <w:rFonts w:ascii="Times-Roman" w:hAnsi="Times-Roman" w:cs="Times-Roman" w:hint="eastAsia"/>
          <w:color w:val="231F20"/>
          <w:kern w:val="0"/>
          <w:sz w:val="17"/>
          <w:szCs w:val="17"/>
        </w:rPr>
        <w:t>和</w:t>
      </w:r>
      <w:r>
        <w:rPr>
          <w:rFonts w:ascii="Times-Roman" w:hAnsi="Times-Roman" w:cs="Times-Roman"/>
          <w:color w:val="231F20"/>
          <w:kern w:val="0"/>
          <w:sz w:val="17"/>
          <w:szCs w:val="17"/>
        </w:rPr>
        <w:t xml:space="preserve"> Lewis, E. Q.,</w:t>
      </w:r>
      <w:r w:rsidRPr="008926AA">
        <w:rPr>
          <w:rFonts w:asciiTheme="minorEastAsia" w:hAnsiTheme="minorEastAsia" w:hint="eastAsia"/>
          <w:szCs w:val="21"/>
        </w:rPr>
        <w:t xml:space="preserve"> “复合材料剪切试验方法的现状”，高级材料与加工工程科学，1994</w:t>
      </w:r>
      <w:r>
        <w:rPr>
          <w:rFonts w:asciiTheme="minorEastAsia" w:hAnsiTheme="minorEastAsia" w:hint="eastAsia"/>
          <w:szCs w:val="21"/>
        </w:rPr>
        <w:t>年，</w:t>
      </w:r>
      <w:r w:rsidRPr="008926AA">
        <w:rPr>
          <w:rFonts w:asciiTheme="minorEastAsia" w:hAnsiTheme="minorEastAsia" w:hint="eastAsia"/>
          <w:szCs w:val="21"/>
        </w:rPr>
        <w:t>第31卷，第6</w:t>
      </w:r>
      <w:bookmarkStart w:id="37" w:name="OLE_LINK51"/>
      <w:bookmarkStart w:id="38" w:name="OLE_LINK52"/>
      <w:bookmarkStart w:id="39" w:name="OLE_LINK53"/>
      <w:r w:rsidRPr="008926AA">
        <w:rPr>
          <w:rFonts w:asciiTheme="minorEastAsia" w:hAnsiTheme="minorEastAsia" w:hint="eastAsia"/>
          <w:szCs w:val="21"/>
        </w:rPr>
        <w:t>期</w:t>
      </w:r>
      <w:bookmarkEnd w:id="37"/>
      <w:bookmarkEnd w:id="38"/>
      <w:bookmarkEnd w:id="39"/>
      <w:r w:rsidRPr="008926AA">
        <w:rPr>
          <w:rFonts w:asciiTheme="minorEastAsia" w:hAnsiTheme="minorEastAsia" w:hint="eastAsia"/>
          <w:szCs w:val="21"/>
        </w:rPr>
        <w:t>，第32-41页。</w:t>
      </w:r>
    </w:p>
    <w:p w:rsidR="00FF1D38" w:rsidRDefault="00FF1D38" w:rsidP="00FF1D38">
      <w:pPr>
        <w:spacing w:before="99" w:line="252" w:lineRule="auto"/>
        <w:ind w:left="1246" w:right="1238" w:firstLine="179"/>
        <w:rPr>
          <w:rFonts w:ascii="Arial"/>
          <w:i/>
          <w:sz w:val="14"/>
        </w:rPr>
      </w:pPr>
      <w:r w:rsidRPr="00874B6E">
        <w:rPr>
          <w:rFonts w:ascii="幼圆" w:eastAsia="幼圆"/>
          <w:i/>
          <w:color w:val="231F20"/>
          <w:sz w:val="14"/>
        </w:rPr>
        <w:t>ASTM International</w:t>
      </w:r>
      <w:r w:rsidRPr="00874B6E">
        <w:rPr>
          <w:rFonts w:ascii="幼圆" w:eastAsia="幼圆" w:hint="eastAsia"/>
          <w:i/>
          <w:color w:val="231F20"/>
          <w:sz w:val="14"/>
        </w:rPr>
        <w:t>不承担与本标准中提及的任何项目相关的任何专利权的有效性。明确告知本标准的用户，确定任何此类专利权的有效性以及侵犯此类权利的风险完全由他们自己负责</w:t>
      </w:r>
      <w:r w:rsidRPr="00874B6E">
        <w:rPr>
          <w:rFonts w:ascii="幼圆" w:eastAsia="幼圆" w:hAnsi="宋体" w:cs="宋体" w:hint="eastAsia"/>
          <w:i/>
          <w:color w:val="231F20"/>
          <w:sz w:val="14"/>
        </w:rPr>
        <w:t>。</w:t>
      </w:r>
    </w:p>
    <w:p w:rsidR="00FF1D38" w:rsidRDefault="00FF1D38" w:rsidP="00FF1D38">
      <w:pPr>
        <w:spacing w:line="252" w:lineRule="auto"/>
        <w:ind w:leftChars="593" w:left="1245" w:right="1239" w:firstLineChars="177" w:firstLine="248"/>
        <w:rPr>
          <w:rFonts w:ascii="幼圆" w:eastAsia="幼圆" w:hAnsi="宋体" w:cs="宋体"/>
          <w:i/>
          <w:color w:val="231F20"/>
          <w:sz w:val="14"/>
        </w:rPr>
      </w:pPr>
      <w:r w:rsidRPr="00874B6E">
        <w:rPr>
          <w:rFonts w:ascii="幼圆" w:eastAsia="幼圆" w:hAnsi="宋体" w:cs="宋体" w:hint="eastAsia"/>
          <w:i/>
          <w:color w:val="231F20"/>
          <w:sz w:val="14"/>
        </w:rPr>
        <w:t>本标准可由负责的技术委员会随时</w:t>
      </w:r>
      <w:r>
        <w:rPr>
          <w:rFonts w:ascii="幼圆" w:eastAsia="幼圆" w:hAnsi="宋体" w:cs="宋体" w:hint="eastAsia"/>
          <w:i/>
          <w:color w:val="231F20"/>
          <w:sz w:val="14"/>
        </w:rPr>
        <w:t>修订，并且必须每五年审核一次，如果没有修订，则重新批准或撤销。您的修改本标准或其他标准的建议，</w:t>
      </w:r>
      <w:r w:rsidRPr="00874B6E">
        <w:rPr>
          <w:rFonts w:ascii="幼圆" w:eastAsia="幼圆" w:hAnsi="宋体" w:cs="宋体" w:hint="eastAsia"/>
          <w:i/>
          <w:color w:val="231F20"/>
          <w:sz w:val="14"/>
        </w:rPr>
        <w:t>应提交给</w:t>
      </w:r>
      <w:r w:rsidRPr="00874B6E">
        <w:rPr>
          <w:rFonts w:ascii="幼圆" w:eastAsia="幼圆"/>
          <w:i/>
          <w:color w:val="231F20"/>
          <w:sz w:val="14"/>
        </w:rPr>
        <w:t>ASTM</w:t>
      </w:r>
      <w:r w:rsidRPr="00874B6E">
        <w:rPr>
          <w:rFonts w:ascii="幼圆" w:eastAsia="幼圆" w:hint="eastAsia"/>
          <w:i/>
          <w:color w:val="231F20"/>
          <w:sz w:val="14"/>
        </w:rPr>
        <w:t>国际总部。您的意见将在您可能参加的负责技术委员会会议上得到认真考虑。如果您认为您的意见没有得到公正的听证会，您应该向</w:t>
      </w:r>
      <w:r w:rsidRPr="00874B6E">
        <w:rPr>
          <w:rFonts w:ascii="幼圆" w:eastAsia="幼圆"/>
          <w:i/>
          <w:color w:val="231F20"/>
          <w:sz w:val="14"/>
        </w:rPr>
        <w:t>ASTM</w:t>
      </w:r>
      <w:r w:rsidRPr="00874B6E">
        <w:rPr>
          <w:rFonts w:ascii="幼圆" w:eastAsia="幼圆" w:hint="eastAsia"/>
          <w:i/>
          <w:color w:val="231F20"/>
          <w:sz w:val="14"/>
        </w:rPr>
        <w:t>标准委员会公布您的意见，地址如下所示</w:t>
      </w:r>
      <w:r w:rsidRPr="00874B6E">
        <w:rPr>
          <w:rFonts w:ascii="幼圆" w:eastAsia="幼圆" w:hAnsi="宋体" w:cs="宋体" w:hint="eastAsia"/>
          <w:i/>
          <w:color w:val="231F20"/>
          <w:sz w:val="14"/>
        </w:rPr>
        <w:t>。</w:t>
      </w:r>
    </w:p>
    <w:p w:rsidR="00011C4E" w:rsidRDefault="00011C4E" w:rsidP="00011C4E">
      <w:pPr>
        <w:autoSpaceDE w:val="0"/>
        <w:autoSpaceDN w:val="0"/>
        <w:adjustRightInd w:val="0"/>
        <w:jc w:val="left"/>
        <w:rPr>
          <w:rFonts w:ascii="Helvetica-Oblique" w:hAnsi="Helvetica-Oblique" w:cs="Helvetica-Oblique"/>
          <w:i/>
          <w:iCs/>
          <w:color w:val="231F20"/>
          <w:kern w:val="0"/>
          <w:sz w:val="14"/>
          <w:szCs w:val="14"/>
        </w:rPr>
      </w:pPr>
      <w:r>
        <w:rPr>
          <w:rFonts w:ascii="Helvetica-Oblique" w:hAnsi="Helvetica-Oblique" w:cs="Helvetica-Oblique"/>
          <w:i/>
          <w:iCs/>
          <w:color w:val="231F20"/>
          <w:kern w:val="0"/>
          <w:sz w:val="14"/>
          <w:szCs w:val="14"/>
        </w:rPr>
        <w:t>This standard is copyrighted by ASTM International, 100 Barr Harbor Drive, PO Box C700, West Conshohocken, PA 19428-2959,</w:t>
      </w:r>
    </w:p>
    <w:p w:rsidR="00011C4E" w:rsidRDefault="00011C4E" w:rsidP="00011C4E">
      <w:pPr>
        <w:autoSpaceDE w:val="0"/>
        <w:autoSpaceDN w:val="0"/>
        <w:adjustRightInd w:val="0"/>
        <w:jc w:val="left"/>
        <w:rPr>
          <w:rFonts w:ascii="Helvetica-Oblique" w:hAnsi="Helvetica-Oblique" w:cs="Helvetica-Oblique"/>
          <w:i/>
          <w:iCs/>
          <w:color w:val="231F20"/>
          <w:kern w:val="0"/>
          <w:sz w:val="14"/>
          <w:szCs w:val="14"/>
        </w:rPr>
      </w:pPr>
      <w:r>
        <w:rPr>
          <w:rFonts w:ascii="Helvetica-Oblique" w:hAnsi="Helvetica-Oblique" w:cs="Helvetica-Oblique"/>
          <w:i/>
          <w:iCs/>
          <w:color w:val="231F20"/>
          <w:kern w:val="0"/>
          <w:sz w:val="14"/>
          <w:szCs w:val="14"/>
        </w:rPr>
        <w:t>United States. Individual reprints (single or multiple copies) of this standard may be obtained by contacting ASTM at the above</w:t>
      </w:r>
    </w:p>
    <w:p w:rsidR="00011C4E" w:rsidRDefault="00011C4E" w:rsidP="00011C4E">
      <w:pPr>
        <w:autoSpaceDE w:val="0"/>
        <w:autoSpaceDN w:val="0"/>
        <w:adjustRightInd w:val="0"/>
        <w:jc w:val="left"/>
        <w:rPr>
          <w:rFonts w:ascii="Helvetica-Oblique" w:hAnsi="Helvetica-Oblique" w:cs="Helvetica-Oblique"/>
          <w:i/>
          <w:iCs/>
          <w:color w:val="231F20"/>
          <w:kern w:val="0"/>
          <w:sz w:val="14"/>
          <w:szCs w:val="14"/>
        </w:rPr>
      </w:pPr>
      <w:r>
        <w:rPr>
          <w:rFonts w:ascii="Helvetica-Oblique" w:hAnsi="Helvetica-Oblique" w:cs="Helvetica-Oblique"/>
          <w:i/>
          <w:iCs/>
          <w:color w:val="231F20"/>
          <w:kern w:val="0"/>
          <w:sz w:val="14"/>
          <w:szCs w:val="14"/>
        </w:rPr>
        <w:t>address or at 610-832-9585 (phone), 610-832-9555 (fax), or service@astm.org (e-mail); or through the ASTM website</w:t>
      </w:r>
    </w:p>
    <w:p w:rsidR="00011C4E" w:rsidRDefault="00011C4E" w:rsidP="00011C4E">
      <w:pPr>
        <w:autoSpaceDE w:val="0"/>
        <w:autoSpaceDN w:val="0"/>
        <w:adjustRightInd w:val="0"/>
        <w:jc w:val="left"/>
        <w:rPr>
          <w:rFonts w:ascii="Helvetica-Oblique" w:hAnsi="Helvetica-Oblique" w:cs="Helvetica-Oblique"/>
          <w:i/>
          <w:iCs/>
          <w:color w:val="231F20"/>
          <w:kern w:val="0"/>
          <w:sz w:val="14"/>
          <w:szCs w:val="14"/>
        </w:rPr>
      </w:pPr>
      <w:r>
        <w:rPr>
          <w:rFonts w:ascii="Helvetica-Oblique" w:hAnsi="Helvetica-Oblique" w:cs="Helvetica-Oblique"/>
          <w:i/>
          <w:iCs/>
          <w:color w:val="231F20"/>
          <w:kern w:val="0"/>
          <w:sz w:val="14"/>
          <w:szCs w:val="14"/>
        </w:rPr>
        <w:t>(www.astm.org). Permission rights to photocopy the standard may also be secured from the Copyright Clearance Center, 222</w:t>
      </w:r>
    </w:p>
    <w:p w:rsidR="00011C4E" w:rsidRDefault="00011C4E" w:rsidP="00011C4E">
      <w:pPr>
        <w:spacing w:line="252" w:lineRule="auto"/>
        <w:ind w:leftChars="593" w:left="1245" w:right="1239" w:firstLineChars="177" w:firstLine="248"/>
        <w:rPr>
          <w:rFonts w:ascii="Arial"/>
          <w:i/>
          <w:sz w:val="14"/>
        </w:rPr>
      </w:pPr>
      <w:r>
        <w:rPr>
          <w:rFonts w:ascii="Helvetica-Oblique" w:hAnsi="Helvetica-Oblique" w:cs="Helvetica-Oblique"/>
          <w:i/>
          <w:iCs/>
          <w:color w:val="231F20"/>
          <w:kern w:val="0"/>
          <w:sz w:val="14"/>
          <w:szCs w:val="14"/>
        </w:rPr>
        <w:t>Rosewood Drive, Danvers, MA 01923, Tel: (978) 646-2600; http://www.copyright.com/</w:t>
      </w:r>
    </w:p>
    <w:p w:rsidR="005B70F1" w:rsidRPr="00681468" w:rsidRDefault="005B70F1" w:rsidP="005B70F1"/>
    <w:sectPr w:rsidR="005B70F1" w:rsidRPr="00681468" w:rsidSect="008638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6E" w:rsidRDefault="005A2D6E" w:rsidP="005B70F1">
      <w:r>
        <w:separator/>
      </w:r>
    </w:p>
  </w:endnote>
  <w:endnote w:type="continuationSeparator" w:id="1">
    <w:p w:rsidR="005A2D6E" w:rsidRDefault="005A2D6E" w:rsidP="005B7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6E" w:rsidRDefault="005A2D6E" w:rsidP="005B70F1">
      <w:r>
        <w:separator/>
      </w:r>
    </w:p>
  </w:footnote>
  <w:footnote w:type="continuationSeparator" w:id="1">
    <w:p w:rsidR="005A2D6E" w:rsidRDefault="005A2D6E" w:rsidP="005B7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3pt;visibility:visible;mso-wrap-style:square" o:bullet="t">
        <v:imagedata r:id="rId1" o:title=""/>
      </v:shape>
    </w:pict>
  </w:numPicBullet>
  <w:abstractNum w:abstractNumId="0">
    <w:nsid w:val="115408D0"/>
    <w:multiLevelType w:val="hybridMultilevel"/>
    <w:tmpl w:val="9F761D38"/>
    <w:lvl w:ilvl="0" w:tplc="6A5CD554">
      <w:start w:val="1"/>
      <w:numFmt w:val="bullet"/>
      <w:lvlText w:val=""/>
      <w:lvlPicBulletId w:val="0"/>
      <w:lvlJc w:val="left"/>
      <w:pPr>
        <w:tabs>
          <w:tab w:val="num" w:pos="420"/>
        </w:tabs>
        <w:ind w:left="420" w:firstLine="0"/>
      </w:pPr>
      <w:rPr>
        <w:rFonts w:ascii="Symbol" w:hAnsi="Symbol" w:hint="default"/>
      </w:rPr>
    </w:lvl>
    <w:lvl w:ilvl="1" w:tplc="A028A3FC" w:tentative="1">
      <w:start w:val="1"/>
      <w:numFmt w:val="bullet"/>
      <w:lvlText w:val=""/>
      <w:lvlJc w:val="left"/>
      <w:pPr>
        <w:tabs>
          <w:tab w:val="num" w:pos="840"/>
        </w:tabs>
        <w:ind w:left="840" w:firstLine="0"/>
      </w:pPr>
      <w:rPr>
        <w:rFonts w:ascii="Symbol" w:hAnsi="Symbol" w:hint="default"/>
      </w:rPr>
    </w:lvl>
    <w:lvl w:ilvl="2" w:tplc="9AEE0EFA" w:tentative="1">
      <w:start w:val="1"/>
      <w:numFmt w:val="bullet"/>
      <w:lvlText w:val=""/>
      <w:lvlJc w:val="left"/>
      <w:pPr>
        <w:tabs>
          <w:tab w:val="num" w:pos="1260"/>
        </w:tabs>
        <w:ind w:left="1260" w:firstLine="0"/>
      </w:pPr>
      <w:rPr>
        <w:rFonts w:ascii="Symbol" w:hAnsi="Symbol" w:hint="default"/>
      </w:rPr>
    </w:lvl>
    <w:lvl w:ilvl="3" w:tplc="0AEC3F26" w:tentative="1">
      <w:start w:val="1"/>
      <w:numFmt w:val="bullet"/>
      <w:lvlText w:val=""/>
      <w:lvlJc w:val="left"/>
      <w:pPr>
        <w:tabs>
          <w:tab w:val="num" w:pos="1680"/>
        </w:tabs>
        <w:ind w:left="1680" w:firstLine="0"/>
      </w:pPr>
      <w:rPr>
        <w:rFonts w:ascii="Symbol" w:hAnsi="Symbol" w:hint="default"/>
      </w:rPr>
    </w:lvl>
    <w:lvl w:ilvl="4" w:tplc="F1AE3E32" w:tentative="1">
      <w:start w:val="1"/>
      <w:numFmt w:val="bullet"/>
      <w:lvlText w:val=""/>
      <w:lvlJc w:val="left"/>
      <w:pPr>
        <w:tabs>
          <w:tab w:val="num" w:pos="2100"/>
        </w:tabs>
        <w:ind w:left="2100" w:firstLine="0"/>
      </w:pPr>
      <w:rPr>
        <w:rFonts w:ascii="Symbol" w:hAnsi="Symbol" w:hint="default"/>
      </w:rPr>
    </w:lvl>
    <w:lvl w:ilvl="5" w:tplc="76926422" w:tentative="1">
      <w:start w:val="1"/>
      <w:numFmt w:val="bullet"/>
      <w:lvlText w:val=""/>
      <w:lvlJc w:val="left"/>
      <w:pPr>
        <w:tabs>
          <w:tab w:val="num" w:pos="2520"/>
        </w:tabs>
        <w:ind w:left="2520" w:firstLine="0"/>
      </w:pPr>
      <w:rPr>
        <w:rFonts w:ascii="Symbol" w:hAnsi="Symbol" w:hint="default"/>
      </w:rPr>
    </w:lvl>
    <w:lvl w:ilvl="6" w:tplc="C1C2DDDE" w:tentative="1">
      <w:start w:val="1"/>
      <w:numFmt w:val="bullet"/>
      <w:lvlText w:val=""/>
      <w:lvlJc w:val="left"/>
      <w:pPr>
        <w:tabs>
          <w:tab w:val="num" w:pos="2940"/>
        </w:tabs>
        <w:ind w:left="2940" w:firstLine="0"/>
      </w:pPr>
      <w:rPr>
        <w:rFonts w:ascii="Symbol" w:hAnsi="Symbol" w:hint="default"/>
      </w:rPr>
    </w:lvl>
    <w:lvl w:ilvl="7" w:tplc="512ECD58" w:tentative="1">
      <w:start w:val="1"/>
      <w:numFmt w:val="bullet"/>
      <w:lvlText w:val=""/>
      <w:lvlJc w:val="left"/>
      <w:pPr>
        <w:tabs>
          <w:tab w:val="num" w:pos="3360"/>
        </w:tabs>
        <w:ind w:left="3360" w:firstLine="0"/>
      </w:pPr>
      <w:rPr>
        <w:rFonts w:ascii="Symbol" w:hAnsi="Symbol" w:hint="default"/>
      </w:rPr>
    </w:lvl>
    <w:lvl w:ilvl="8" w:tplc="33E66266" w:tentative="1">
      <w:start w:val="1"/>
      <w:numFmt w:val="bullet"/>
      <w:lvlText w:val=""/>
      <w:lvlJc w:val="left"/>
      <w:pPr>
        <w:tabs>
          <w:tab w:val="num" w:pos="3780"/>
        </w:tabs>
        <w:ind w:left="3780" w:firstLine="0"/>
      </w:pPr>
      <w:rPr>
        <w:rFonts w:ascii="Symbol" w:hAnsi="Symbol" w:hint="default"/>
      </w:rPr>
    </w:lvl>
  </w:abstractNum>
  <w:abstractNum w:abstractNumId="1">
    <w:nsid w:val="1EDB7FC9"/>
    <w:multiLevelType w:val="hybridMultilevel"/>
    <w:tmpl w:val="2782FD8C"/>
    <w:lvl w:ilvl="0" w:tplc="964A1A4C">
      <w:start w:val="1"/>
      <w:numFmt w:val="decimal"/>
      <w:lvlText w:val="注%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0B755CF"/>
    <w:multiLevelType w:val="multilevel"/>
    <w:tmpl w:val="064E2542"/>
    <w:lvl w:ilvl="0">
      <w:start w:val="1"/>
      <w:numFmt w:val="decimal"/>
      <w:lvlText w:val="%1."/>
      <w:lvlJc w:val="left"/>
      <w:pPr>
        <w:ind w:left="358" w:hanging="250"/>
      </w:pPr>
      <w:rPr>
        <w:rFonts w:ascii="Times New Roman" w:eastAsia="Times New Roman" w:hAnsi="Times New Roman" w:cs="Times New Roman" w:hint="default"/>
        <w:b/>
        <w:bCs/>
        <w:color w:val="231F20"/>
        <w:w w:val="99"/>
        <w:sz w:val="21"/>
        <w:szCs w:val="21"/>
      </w:rPr>
    </w:lvl>
    <w:lvl w:ilvl="1">
      <w:start w:val="1"/>
      <w:numFmt w:val="decimal"/>
      <w:lvlText w:val="%1.%2"/>
      <w:lvlJc w:val="left"/>
      <w:pPr>
        <w:ind w:left="492" w:hanging="350"/>
      </w:pPr>
      <w:rPr>
        <w:rFonts w:ascii="Times New Roman" w:eastAsia="Times New Roman" w:hAnsi="Times New Roman" w:cs="Times New Roman" w:hint="default"/>
        <w:color w:val="231F20"/>
        <w:w w:val="99"/>
        <w:sz w:val="21"/>
        <w:szCs w:val="21"/>
      </w:rPr>
    </w:lvl>
    <w:lvl w:ilvl="2">
      <w:numFmt w:val="bullet"/>
      <w:lvlText w:val="•"/>
      <w:lvlJc w:val="left"/>
      <w:pPr>
        <w:ind w:left="640" w:hanging="350"/>
      </w:pPr>
      <w:rPr>
        <w:rFonts w:hint="default"/>
      </w:rPr>
    </w:lvl>
    <w:lvl w:ilvl="3">
      <w:numFmt w:val="bullet"/>
      <w:lvlText w:val="•"/>
      <w:lvlJc w:val="left"/>
      <w:pPr>
        <w:ind w:left="533" w:hanging="350"/>
      </w:pPr>
      <w:rPr>
        <w:rFonts w:hint="default"/>
      </w:rPr>
    </w:lvl>
    <w:lvl w:ilvl="4">
      <w:numFmt w:val="bullet"/>
      <w:lvlText w:val="•"/>
      <w:lvlJc w:val="left"/>
      <w:pPr>
        <w:ind w:left="427" w:hanging="350"/>
      </w:pPr>
      <w:rPr>
        <w:rFonts w:hint="default"/>
      </w:rPr>
    </w:lvl>
    <w:lvl w:ilvl="5">
      <w:numFmt w:val="bullet"/>
      <w:lvlText w:val="•"/>
      <w:lvlJc w:val="left"/>
      <w:pPr>
        <w:ind w:left="321" w:hanging="350"/>
      </w:pPr>
      <w:rPr>
        <w:rFonts w:hint="default"/>
      </w:rPr>
    </w:lvl>
    <w:lvl w:ilvl="6">
      <w:numFmt w:val="bullet"/>
      <w:lvlText w:val="•"/>
      <w:lvlJc w:val="left"/>
      <w:pPr>
        <w:ind w:left="215" w:hanging="350"/>
      </w:pPr>
      <w:rPr>
        <w:rFonts w:hint="default"/>
      </w:rPr>
    </w:lvl>
    <w:lvl w:ilvl="7">
      <w:numFmt w:val="bullet"/>
      <w:lvlText w:val="•"/>
      <w:lvlJc w:val="left"/>
      <w:pPr>
        <w:ind w:left="109" w:hanging="350"/>
      </w:pPr>
      <w:rPr>
        <w:rFonts w:hint="default"/>
      </w:rPr>
    </w:lvl>
    <w:lvl w:ilvl="8">
      <w:numFmt w:val="bullet"/>
      <w:lvlText w:val="•"/>
      <w:lvlJc w:val="left"/>
      <w:pPr>
        <w:ind w:left="2" w:hanging="350"/>
      </w:pPr>
      <w:rPr>
        <w:rFonts w:hint="default"/>
      </w:rPr>
    </w:lvl>
  </w:abstractNum>
  <w:abstractNum w:abstractNumId="3">
    <w:nsid w:val="320E7A79"/>
    <w:multiLevelType w:val="hybridMultilevel"/>
    <w:tmpl w:val="6C72C8FC"/>
    <w:lvl w:ilvl="0" w:tplc="0B02A0AA">
      <w:start w:val="1"/>
      <w:numFmt w:val="decimal"/>
      <w:lvlText w:val="(%1)"/>
      <w:lvlJc w:val="left"/>
      <w:pPr>
        <w:ind w:left="391" w:hanging="283"/>
      </w:pPr>
      <w:rPr>
        <w:rFonts w:ascii="Times New Roman" w:eastAsia="Times New Roman" w:hAnsi="Times New Roman" w:cs="Times New Roman" w:hint="default"/>
        <w:b/>
        <w:bCs/>
        <w:color w:val="FF0000"/>
        <w:w w:val="99"/>
        <w:sz w:val="17"/>
        <w:szCs w:val="17"/>
      </w:rPr>
    </w:lvl>
    <w:lvl w:ilvl="1" w:tplc="0B089086">
      <w:numFmt w:val="bullet"/>
      <w:lvlText w:val="•"/>
      <w:lvlJc w:val="left"/>
      <w:pPr>
        <w:ind w:left="877" w:hanging="283"/>
      </w:pPr>
      <w:rPr>
        <w:rFonts w:hint="default"/>
      </w:rPr>
    </w:lvl>
    <w:lvl w:ilvl="2" w:tplc="0540D482">
      <w:numFmt w:val="bullet"/>
      <w:lvlText w:val="•"/>
      <w:lvlJc w:val="left"/>
      <w:pPr>
        <w:ind w:left="1355" w:hanging="283"/>
      </w:pPr>
      <w:rPr>
        <w:rFonts w:hint="default"/>
      </w:rPr>
    </w:lvl>
    <w:lvl w:ilvl="3" w:tplc="34528314">
      <w:numFmt w:val="bullet"/>
      <w:lvlText w:val="•"/>
      <w:lvlJc w:val="left"/>
      <w:pPr>
        <w:ind w:left="1833" w:hanging="283"/>
      </w:pPr>
      <w:rPr>
        <w:rFonts w:hint="default"/>
      </w:rPr>
    </w:lvl>
    <w:lvl w:ilvl="4" w:tplc="0B727C0A">
      <w:numFmt w:val="bullet"/>
      <w:lvlText w:val="•"/>
      <w:lvlJc w:val="left"/>
      <w:pPr>
        <w:ind w:left="2311" w:hanging="283"/>
      </w:pPr>
      <w:rPr>
        <w:rFonts w:hint="default"/>
      </w:rPr>
    </w:lvl>
    <w:lvl w:ilvl="5" w:tplc="ECE4647A">
      <w:numFmt w:val="bullet"/>
      <w:lvlText w:val="•"/>
      <w:lvlJc w:val="left"/>
      <w:pPr>
        <w:ind w:left="2789" w:hanging="283"/>
      </w:pPr>
      <w:rPr>
        <w:rFonts w:hint="default"/>
      </w:rPr>
    </w:lvl>
    <w:lvl w:ilvl="6" w:tplc="27368572">
      <w:numFmt w:val="bullet"/>
      <w:lvlText w:val="•"/>
      <w:lvlJc w:val="left"/>
      <w:pPr>
        <w:ind w:left="3267" w:hanging="283"/>
      </w:pPr>
      <w:rPr>
        <w:rFonts w:hint="default"/>
      </w:rPr>
    </w:lvl>
    <w:lvl w:ilvl="7" w:tplc="F0D8468E">
      <w:numFmt w:val="bullet"/>
      <w:lvlText w:val="•"/>
      <w:lvlJc w:val="left"/>
      <w:pPr>
        <w:ind w:left="3744" w:hanging="283"/>
      </w:pPr>
      <w:rPr>
        <w:rFonts w:hint="default"/>
      </w:rPr>
    </w:lvl>
    <w:lvl w:ilvl="8" w:tplc="3BE088DC">
      <w:numFmt w:val="bullet"/>
      <w:lvlText w:val="•"/>
      <w:lvlJc w:val="left"/>
      <w:pPr>
        <w:ind w:left="4222" w:hanging="283"/>
      </w:pPr>
      <w:rPr>
        <w:rFonts w:hint="default"/>
      </w:rPr>
    </w:lvl>
  </w:abstractNum>
  <w:abstractNum w:abstractNumId="4">
    <w:nsid w:val="38375118"/>
    <w:multiLevelType w:val="hybridMultilevel"/>
    <w:tmpl w:val="B14673F6"/>
    <w:lvl w:ilvl="0" w:tplc="4096328E">
      <w:start w:val="1"/>
      <w:numFmt w:val="bullet"/>
      <w:lvlText w:val=""/>
      <w:lvlPicBulletId w:val="0"/>
      <w:lvlJc w:val="left"/>
      <w:pPr>
        <w:tabs>
          <w:tab w:val="num" w:pos="420"/>
        </w:tabs>
        <w:ind w:left="420" w:firstLine="0"/>
      </w:pPr>
      <w:rPr>
        <w:rFonts w:ascii="Symbol" w:hAnsi="Symbol" w:hint="default"/>
      </w:rPr>
    </w:lvl>
    <w:lvl w:ilvl="1" w:tplc="EC482512" w:tentative="1">
      <w:start w:val="1"/>
      <w:numFmt w:val="bullet"/>
      <w:lvlText w:val=""/>
      <w:lvlJc w:val="left"/>
      <w:pPr>
        <w:tabs>
          <w:tab w:val="num" w:pos="840"/>
        </w:tabs>
        <w:ind w:left="840" w:firstLine="0"/>
      </w:pPr>
      <w:rPr>
        <w:rFonts w:ascii="Symbol" w:hAnsi="Symbol" w:hint="default"/>
      </w:rPr>
    </w:lvl>
    <w:lvl w:ilvl="2" w:tplc="A796D11A" w:tentative="1">
      <w:start w:val="1"/>
      <w:numFmt w:val="bullet"/>
      <w:lvlText w:val=""/>
      <w:lvlJc w:val="left"/>
      <w:pPr>
        <w:tabs>
          <w:tab w:val="num" w:pos="1260"/>
        </w:tabs>
        <w:ind w:left="1260" w:firstLine="0"/>
      </w:pPr>
      <w:rPr>
        <w:rFonts w:ascii="Symbol" w:hAnsi="Symbol" w:hint="default"/>
      </w:rPr>
    </w:lvl>
    <w:lvl w:ilvl="3" w:tplc="65B08FB0" w:tentative="1">
      <w:start w:val="1"/>
      <w:numFmt w:val="bullet"/>
      <w:lvlText w:val=""/>
      <w:lvlJc w:val="left"/>
      <w:pPr>
        <w:tabs>
          <w:tab w:val="num" w:pos="1680"/>
        </w:tabs>
        <w:ind w:left="1680" w:firstLine="0"/>
      </w:pPr>
      <w:rPr>
        <w:rFonts w:ascii="Symbol" w:hAnsi="Symbol" w:hint="default"/>
      </w:rPr>
    </w:lvl>
    <w:lvl w:ilvl="4" w:tplc="CF08DFBC" w:tentative="1">
      <w:start w:val="1"/>
      <w:numFmt w:val="bullet"/>
      <w:lvlText w:val=""/>
      <w:lvlJc w:val="left"/>
      <w:pPr>
        <w:tabs>
          <w:tab w:val="num" w:pos="2100"/>
        </w:tabs>
        <w:ind w:left="2100" w:firstLine="0"/>
      </w:pPr>
      <w:rPr>
        <w:rFonts w:ascii="Symbol" w:hAnsi="Symbol" w:hint="default"/>
      </w:rPr>
    </w:lvl>
    <w:lvl w:ilvl="5" w:tplc="AA3AF8A6" w:tentative="1">
      <w:start w:val="1"/>
      <w:numFmt w:val="bullet"/>
      <w:lvlText w:val=""/>
      <w:lvlJc w:val="left"/>
      <w:pPr>
        <w:tabs>
          <w:tab w:val="num" w:pos="2520"/>
        </w:tabs>
        <w:ind w:left="2520" w:firstLine="0"/>
      </w:pPr>
      <w:rPr>
        <w:rFonts w:ascii="Symbol" w:hAnsi="Symbol" w:hint="default"/>
      </w:rPr>
    </w:lvl>
    <w:lvl w:ilvl="6" w:tplc="A5CE82B6" w:tentative="1">
      <w:start w:val="1"/>
      <w:numFmt w:val="bullet"/>
      <w:lvlText w:val=""/>
      <w:lvlJc w:val="left"/>
      <w:pPr>
        <w:tabs>
          <w:tab w:val="num" w:pos="2940"/>
        </w:tabs>
        <w:ind w:left="2940" w:firstLine="0"/>
      </w:pPr>
      <w:rPr>
        <w:rFonts w:ascii="Symbol" w:hAnsi="Symbol" w:hint="default"/>
      </w:rPr>
    </w:lvl>
    <w:lvl w:ilvl="7" w:tplc="1988D370" w:tentative="1">
      <w:start w:val="1"/>
      <w:numFmt w:val="bullet"/>
      <w:lvlText w:val=""/>
      <w:lvlJc w:val="left"/>
      <w:pPr>
        <w:tabs>
          <w:tab w:val="num" w:pos="3360"/>
        </w:tabs>
        <w:ind w:left="3360" w:firstLine="0"/>
      </w:pPr>
      <w:rPr>
        <w:rFonts w:ascii="Symbol" w:hAnsi="Symbol" w:hint="default"/>
      </w:rPr>
    </w:lvl>
    <w:lvl w:ilvl="8" w:tplc="199A687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0F1"/>
    <w:rsid w:val="0000039D"/>
    <w:rsid w:val="00000F18"/>
    <w:rsid w:val="00011C4E"/>
    <w:rsid w:val="00012AD4"/>
    <w:rsid w:val="000270C6"/>
    <w:rsid w:val="00032B0B"/>
    <w:rsid w:val="00046255"/>
    <w:rsid w:val="00052065"/>
    <w:rsid w:val="00053348"/>
    <w:rsid w:val="00057F4A"/>
    <w:rsid w:val="00061456"/>
    <w:rsid w:val="000821D0"/>
    <w:rsid w:val="000A4B33"/>
    <w:rsid w:val="000C14B7"/>
    <w:rsid w:val="000F46B5"/>
    <w:rsid w:val="0010203A"/>
    <w:rsid w:val="00115FE2"/>
    <w:rsid w:val="00116424"/>
    <w:rsid w:val="001169BC"/>
    <w:rsid w:val="0012131E"/>
    <w:rsid w:val="00135FE4"/>
    <w:rsid w:val="00144372"/>
    <w:rsid w:val="0014779C"/>
    <w:rsid w:val="001608A7"/>
    <w:rsid w:val="00167FB8"/>
    <w:rsid w:val="00172388"/>
    <w:rsid w:val="00180947"/>
    <w:rsid w:val="00182542"/>
    <w:rsid w:val="001A0BC9"/>
    <w:rsid w:val="001A25E8"/>
    <w:rsid w:val="001B4A8A"/>
    <w:rsid w:val="001B61F5"/>
    <w:rsid w:val="001C1BF2"/>
    <w:rsid w:val="001C3976"/>
    <w:rsid w:val="001D5215"/>
    <w:rsid w:val="00226F95"/>
    <w:rsid w:val="00234571"/>
    <w:rsid w:val="00254E36"/>
    <w:rsid w:val="00254EA6"/>
    <w:rsid w:val="00256FC6"/>
    <w:rsid w:val="00262459"/>
    <w:rsid w:val="0026694A"/>
    <w:rsid w:val="00270190"/>
    <w:rsid w:val="002738DF"/>
    <w:rsid w:val="00282A40"/>
    <w:rsid w:val="00290E8E"/>
    <w:rsid w:val="00291024"/>
    <w:rsid w:val="002B022E"/>
    <w:rsid w:val="002C17D0"/>
    <w:rsid w:val="002D4D0A"/>
    <w:rsid w:val="00350C03"/>
    <w:rsid w:val="00355314"/>
    <w:rsid w:val="0036270C"/>
    <w:rsid w:val="00363B03"/>
    <w:rsid w:val="00366F21"/>
    <w:rsid w:val="0038054B"/>
    <w:rsid w:val="00380E93"/>
    <w:rsid w:val="00381989"/>
    <w:rsid w:val="00381AA8"/>
    <w:rsid w:val="003843B6"/>
    <w:rsid w:val="003909AE"/>
    <w:rsid w:val="003A0906"/>
    <w:rsid w:val="003A53C5"/>
    <w:rsid w:val="003E1268"/>
    <w:rsid w:val="003F51B3"/>
    <w:rsid w:val="004061FF"/>
    <w:rsid w:val="004124AF"/>
    <w:rsid w:val="00416C42"/>
    <w:rsid w:val="004310B8"/>
    <w:rsid w:val="00451002"/>
    <w:rsid w:val="00463EA8"/>
    <w:rsid w:val="00476B84"/>
    <w:rsid w:val="00477AA9"/>
    <w:rsid w:val="00491706"/>
    <w:rsid w:val="004959F3"/>
    <w:rsid w:val="00496138"/>
    <w:rsid w:val="004A1398"/>
    <w:rsid w:val="004A7D1A"/>
    <w:rsid w:val="004B2689"/>
    <w:rsid w:val="004B362D"/>
    <w:rsid w:val="004C0E6C"/>
    <w:rsid w:val="004D0CCE"/>
    <w:rsid w:val="004E1916"/>
    <w:rsid w:val="004E24A9"/>
    <w:rsid w:val="004E5D49"/>
    <w:rsid w:val="004F22D6"/>
    <w:rsid w:val="004F28C7"/>
    <w:rsid w:val="004F3159"/>
    <w:rsid w:val="005175DA"/>
    <w:rsid w:val="0053670D"/>
    <w:rsid w:val="00540CAD"/>
    <w:rsid w:val="00545552"/>
    <w:rsid w:val="00551AD8"/>
    <w:rsid w:val="005650C9"/>
    <w:rsid w:val="0056634E"/>
    <w:rsid w:val="0058141F"/>
    <w:rsid w:val="00595F1E"/>
    <w:rsid w:val="005A2D6E"/>
    <w:rsid w:val="005B0E89"/>
    <w:rsid w:val="005B70F1"/>
    <w:rsid w:val="006040CC"/>
    <w:rsid w:val="00606B54"/>
    <w:rsid w:val="006170E7"/>
    <w:rsid w:val="00617133"/>
    <w:rsid w:val="00622CA6"/>
    <w:rsid w:val="00680B2E"/>
    <w:rsid w:val="00681468"/>
    <w:rsid w:val="006A1920"/>
    <w:rsid w:val="006B2D5B"/>
    <w:rsid w:val="006C3EF3"/>
    <w:rsid w:val="006C78BB"/>
    <w:rsid w:val="00707453"/>
    <w:rsid w:val="007079E8"/>
    <w:rsid w:val="00713E55"/>
    <w:rsid w:val="00725E67"/>
    <w:rsid w:val="007374F7"/>
    <w:rsid w:val="00747E01"/>
    <w:rsid w:val="00780CF8"/>
    <w:rsid w:val="00781705"/>
    <w:rsid w:val="0078390D"/>
    <w:rsid w:val="00791261"/>
    <w:rsid w:val="00791E12"/>
    <w:rsid w:val="007A1801"/>
    <w:rsid w:val="007A461E"/>
    <w:rsid w:val="007B2725"/>
    <w:rsid w:val="007E22D4"/>
    <w:rsid w:val="007E5997"/>
    <w:rsid w:val="007E6B27"/>
    <w:rsid w:val="007F7890"/>
    <w:rsid w:val="0081071B"/>
    <w:rsid w:val="008130C4"/>
    <w:rsid w:val="00843CB8"/>
    <w:rsid w:val="00857B38"/>
    <w:rsid w:val="008638FF"/>
    <w:rsid w:val="00870613"/>
    <w:rsid w:val="00877BA7"/>
    <w:rsid w:val="00883442"/>
    <w:rsid w:val="00885B80"/>
    <w:rsid w:val="00890106"/>
    <w:rsid w:val="008926AA"/>
    <w:rsid w:val="008E18DF"/>
    <w:rsid w:val="008F7E64"/>
    <w:rsid w:val="0090696D"/>
    <w:rsid w:val="00910706"/>
    <w:rsid w:val="00917A01"/>
    <w:rsid w:val="00931E0C"/>
    <w:rsid w:val="00937D2D"/>
    <w:rsid w:val="00964E51"/>
    <w:rsid w:val="00970B5A"/>
    <w:rsid w:val="009721CA"/>
    <w:rsid w:val="00985791"/>
    <w:rsid w:val="009C273B"/>
    <w:rsid w:val="009C4974"/>
    <w:rsid w:val="009D4DC1"/>
    <w:rsid w:val="009D62B5"/>
    <w:rsid w:val="009F1899"/>
    <w:rsid w:val="009F3467"/>
    <w:rsid w:val="00A02776"/>
    <w:rsid w:val="00A074F5"/>
    <w:rsid w:val="00A10687"/>
    <w:rsid w:val="00A247FC"/>
    <w:rsid w:val="00A44F5F"/>
    <w:rsid w:val="00A6286A"/>
    <w:rsid w:val="00A81446"/>
    <w:rsid w:val="00A87280"/>
    <w:rsid w:val="00A905AD"/>
    <w:rsid w:val="00AA2928"/>
    <w:rsid w:val="00AA32E4"/>
    <w:rsid w:val="00AB0F7E"/>
    <w:rsid w:val="00AB75FA"/>
    <w:rsid w:val="00AC7646"/>
    <w:rsid w:val="00AD083D"/>
    <w:rsid w:val="00AF46EA"/>
    <w:rsid w:val="00AF60EF"/>
    <w:rsid w:val="00B16A6B"/>
    <w:rsid w:val="00B32C9F"/>
    <w:rsid w:val="00B33E13"/>
    <w:rsid w:val="00B53BA0"/>
    <w:rsid w:val="00B64415"/>
    <w:rsid w:val="00B711AF"/>
    <w:rsid w:val="00B81CC7"/>
    <w:rsid w:val="00B83FCD"/>
    <w:rsid w:val="00B90932"/>
    <w:rsid w:val="00B946AB"/>
    <w:rsid w:val="00BB4103"/>
    <w:rsid w:val="00BE556E"/>
    <w:rsid w:val="00BF2CDD"/>
    <w:rsid w:val="00C07007"/>
    <w:rsid w:val="00C317BC"/>
    <w:rsid w:val="00C349B6"/>
    <w:rsid w:val="00C83635"/>
    <w:rsid w:val="00C86DDE"/>
    <w:rsid w:val="00CA22A3"/>
    <w:rsid w:val="00CA60B9"/>
    <w:rsid w:val="00CB0392"/>
    <w:rsid w:val="00CB6679"/>
    <w:rsid w:val="00CE5191"/>
    <w:rsid w:val="00CF4664"/>
    <w:rsid w:val="00D37F07"/>
    <w:rsid w:val="00D45531"/>
    <w:rsid w:val="00D65B17"/>
    <w:rsid w:val="00D72FE2"/>
    <w:rsid w:val="00DF156D"/>
    <w:rsid w:val="00E229B1"/>
    <w:rsid w:val="00E27AA6"/>
    <w:rsid w:val="00E53F85"/>
    <w:rsid w:val="00E75ECA"/>
    <w:rsid w:val="00E81A57"/>
    <w:rsid w:val="00E84691"/>
    <w:rsid w:val="00E864E9"/>
    <w:rsid w:val="00ED2DEE"/>
    <w:rsid w:val="00ED36F1"/>
    <w:rsid w:val="00ED5DBB"/>
    <w:rsid w:val="00EE087A"/>
    <w:rsid w:val="00EF1095"/>
    <w:rsid w:val="00F007A4"/>
    <w:rsid w:val="00F00C60"/>
    <w:rsid w:val="00F1233D"/>
    <w:rsid w:val="00F14EF0"/>
    <w:rsid w:val="00F15229"/>
    <w:rsid w:val="00F167E1"/>
    <w:rsid w:val="00F57671"/>
    <w:rsid w:val="00F90D93"/>
    <w:rsid w:val="00F95BE6"/>
    <w:rsid w:val="00FA4367"/>
    <w:rsid w:val="00FA4BD7"/>
    <w:rsid w:val="00FC1696"/>
    <w:rsid w:val="00FF1D38"/>
    <w:rsid w:val="00FF6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FF"/>
    <w:pPr>
      <w:widowControl w:val="0"/>
      <w:jc w:val="both"/>
    </w:pPr>
  </w:style>
  <w:style w:type="paragraph" w:styleId="1">
    <w:name w:val="heading 1"/>
    <w:basedOn w:val="a"/>
    <w:link w:val="1Char"/>
    <w:uiPriority w:val="1"/>
    <w:qFormat/>
    <w:rsid w:val="004310B8"/>
    <w:pPr>
      <w:autoSpaceDE w:val="0"/>
      <w:autoSpaceDN w:val="0"/>
      <w:ind w:left="358" w:hanging="250"/>
      <w:jc w:val="left"/>
      <w:outlineLvl w:val="0"/>
    </w:pPr>
    <w:rPr>
      <w:rFonts w:ascii="Times New Roman" w:eastAsia="Times New Roman" w:hAnsi="Times New Roman" w:cs="Times New Roman"/>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0F1"/>
    <w:rPr>
      <w:sz w:val="18"/>
      <w:szCs w:val="18"/>
    </w:rPr>
  </w:style>
  <w:style w:type="paragraph" w:styleId="a4">
    <w:name w:val="footer"/>
    <w:basedOn w:val="a"/>
    <w:link w:val="Char0"/>
    <w:uiPriority w:val="99"/>
    <w:semiHidden/>
    <w:unhideWhenUsed/>
    <w:rsid w:val="005B70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0F1"/>
    <w:rPr>
      <w:sz w:val="18"/>
      <w:szCs w:val="18"/>
    </w:rPr>
  </w:style>
  <w:style w:type="character" w:customStyle="1" w:styleId="1Char">
    <w:name w:val="标题 1 Char"/>
    <w:basedOn w:val="a0"/>
    <w:link w:val="1"/>
    <w:uiPriority w:val="1"/>
    <w:rsid w:val="004310B8"/>
    <w:rPr>
      <w:rFonts w:ascii="Times New Roman" w:eastAsia="Times New Roman" w:hAnsi="Times New Roman" w:cs="Times New Roman"/>
      <w:b/>
      <w:bCs/>
      <w:kern w:val="0"/>
      <w:sz w:val="20"/>
      <w:szCs w:val="20"/>
      <w:lang w:eastAsia="en-US"/>
    </w:rPr>
  </w:style>
  <w:style w:type="paragraph" w:styleId="a5">
    <w:name w:val="List Paragraph"/>
    <w:basedOn w:val="a"/>
    <w:uiPriority w:val="1"/>
    <w:qFormat/>
    <w:rsid w:val="004310B8"/>
    <w:pPr>
      <w:autoSpaceDE w:val="0"/>
      <w:autoSpaceDN w:val="0"/>
      <w:spacing w:before="79"/>
      <w:ind w:left="108" w:firstLine="190"/>
    </w:pPr>
    <w:rPr>
      <w:rFonts w:ascii="Times New Roman" w:eastAsia="Times New Roman" w:hAnsi="Times New Roman" w:cs="Times New Roman"/>
      <w:kern w:val="0"/>
      <w:sz w:val="22"/>
      <w:lang w:eastAsia="en-US"/>
    </w:rPr>
  </w:style>
  <w:style w:type="paragraph" w:styleId="a6">
    <w:name w:val="Balloon Text"/>
    <w:basedOn w:val="a"/>
    <w:link w:val="Char1"/>
    <w:uiPriority w:val="99"/>
    <w:semiHidden/>
    <w:unhideWhenUsed/>
    <w:rsid w:val="00B33E13"/>
    <w:rPr>
      <w:sz w:val="18"/>
      <w:szCs w:val="18"/>
    </w:rPr>
  </w:style>
  <w:style w:type="character" w:customStyle="1" w:styleId="Char1">
    <w:name w:val="批注框文本 Char"/>
    <w:basedOn w:val="a0"/>
    <w:link w:val="a6"/>
    <w:uiPriority w:val="99"/>
    <w:semiHidden/>
    <w:rsid w:val="00B33E13"/>
    <w:rPr>
      <w:sz w:val="18"/>
      <w:szCs w:val="18"/>
    </w:rPr>
  </w:style>
  <w:style w:type="paragraph" w:styleId="a7">
    <w:name w:val="Body Text"/>
    <w:basedOn w:val="a"/>
    <w:link w:val="Char2"/>
    <w:uiPriority w:val="1"/>
    <w:qFormat/>
    <w:rsid w:val="00FF1D38"/>
    <w:pPr>
      <w:autoSpaceDE w:val="0"/>
      <w:autoSpaceDN w:val="0"/>
      <w:jc w:val="left"/>
    </w:pPr>
    <w:rPr>
      <w:rFonts w:ascii="Times New Roman" w:eastAsia="Times New Roman" w:hAnsi="Times New Roman" w:cs="Times New Roman"/>
      <w:kern w:val="0"/>
      <w:sz w:val="20"/>
      <w:szCs w:val="20"/>
      <w:lang w:eastAsia="en-US"/>
    </w:rPr>
  </w:style>
  <w:style w:type="character" w:customStyle="1" w:styleId="Char2">
    <w:name w:val="正文文本 Char"/>
    <w:basedOn w:val="a0"/>
    <w:link w:val="a7"/>
    <w:uiPriority w:val="1"/>
    <w:rsid w:val="00FF1D38"/>
    <w:rPr>
      <w:rFonts w:ascii="Times New Roman" w:eastAsia="Times New Roman" w:hAnsi="Times New Roman"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2599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7A11-9AAC-46B2-A5F6-3EAED472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11</Pages>
  <Words>1256</Words>
  <Characters>7161</Characters>
  <Application>Microsoft Office Word</Application>
  <DocSecurity>0</DocSecurity>
  <Lines>59</Lines>
  <Paragraphs>16</Paragraphs>
  <ScaleCrop>false</ScaleCrop>
  <Company>zbj</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Qifeng</dc:creator>
  <cp:keywords/>
  <dc:description/>
  <cp:lastModifiedBy>Qifeng</cp:lastModifiedBy>
  <cp:revision>260</cp:revision>
  <dcterms:created xsi:type="dcterms:W3CDTF">2019-09-23T05:20:00Z</dcterms:created>
  <dcterms:modified xsi:type="dcterms:W3CDTF">2019-09-27T06:15:00Z</dcterms:modified>
</cp:coreProperties>
</file>